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693"/>
        <w:gridCol w:w="962"/>
        <w:gridCol w:w="294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a940966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a940967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b/>
                <w:sz w:val="24"/>
              </w:rPr>
              <w:t>배포 즉시</w:t>
            </w:r>
            <w:r>
              <w:rPr>
                <w:rFonts w:ascii="돋움" w:eastAsia="돋움"/>
                <w:sz w:val="24"/>
              </w:rPr>
              <w:t xml:space="preserve"> 보도해주시기 바랍니다.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42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9. 2.(수)</w:t>
            </w:r>
          </w:p>
        </w:tc>
        <w:tc>
          <w:tcPr>
            <w:tcW w:w="962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367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굴림"/>
                <w:spacing w:val="3"/>
                <w:sz w:val="22"/>
              </w:rPr>
              <w:t>063-219-2714</w:t>
            </w:r>
            <w:r>
              <w:rPr>
                <w:rFonts w:ascii="돋움"/>
                <w:spacing w:val="-4"/>
                <w:sz w:val="24"/>
              </w:rPr>
              <w:t>/tori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  <w:tr>
        <w:trPr>
          <w:trHeight w:val="1618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428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 xml:space="preserve">1. 대표 이미지 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2. 국내 참가사 목록(15개사)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3. 위탁도서 목록(101종)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4. 뉴욕 바이어 명단(40개사)</w:t>
            </w:r>
          </w:p>
        </w:tc>
        <w:tc>
          <w:tcPr>
            <w:tcW w:w="962" w:type="dxa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사업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3676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케이북세계로팀 김세라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063-219-2865/sr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757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pacing w:val="-5"/>
                <w:sz w:val="36"/>
              </w:rPr>
              <w:t>2026년 찾아가는 뉴욕 도서전 개최, 북미 시장 진출 확대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펭귄랜덤하우스 등 미국 주요 출판사·문학 에이전시 한 자리에</w:t>
            </w:r>
          </w:p>
          <w:p>
            <w:pPr>
              <w:pStyle w:val="0"/>
              <w:widowControl w:val="off"/>
              <w:ind w:left="423" w:hanging="423"/>
            </w:pPr>
            <w:r>
              <w:rPr>
                <w:rFonts w:ascii="돋움"/>
                <w:b/>
                <w:spacing w:val="-11"/>
                <w:sz w:val="28"/>
              </w:rPr>
              <w:t xml:space="preserve"> </w:t>
            </w:r>
            <w:r>
              <w:rPr>
                <w:rFonts w:ascii="돋움"/>
                <w:b/>
                <w:spacing w:val="-14"/>
                <w:sz w:val="28"/>
              </w:rPr>
              <w:t xml:space="preserve">- </w:t>
            </w:r>
            <w:r>
              <w:rPr>
                <w:rFonts w:ascii="돋움" w:eastAsia="돋움"/>
                <w:b/>
                <w:spacing w:val="-25"/>
                <w:sz w:val="28"/>
              </w:rPr>
              <w:t>국내 15개 출판사 및 위탁 도서 101종 참여, 판권 수출 넘어 지식재산권(IP) 확장 모색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</w:rPr>
      </w:pPr>
    </w:p>
    <w:p>
      <w:pPr>
        <w:pStyle w:val="0"/>
        <w:widowControl w:val="off"/>
        <w:ind w:left="480" w:hanging="48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문화체육관광부(장관 최휘영, 이하 문체부)와 한국출판문화산업진흥원(원장 김승수, 이하 출판진흥원)이 9월 2일(수)부터 3일(목)까지 </w:t>
      </w:r>
      <w:r>
        <w:rPr>
          <w:rFonts w:ascii="HCI Poppy" w:eastAsia="휴먼명조"/>
          <w:sz w:val="28"/>
        </w:rPr>
        <w:t xml:space="preserve">미국 뉴욕 엔와이시 세미나 앤 콘퍼런스 센터(NYC Seminar &amp; Conference Center)에서 ‘찾아가는 뉴욕 도서전’을 개최한다. </w:t>
      </w:r>
    </w:p>
    <w:p>
      <w:pPr>
        <w:pStyle w:val="0"/>
        <w:widowControl w:val="off"/>
        <w:ind w:left="477" w:hanging="477"/>
        <w:rPr>
          <w:rFonts w:ascii="HCI Poppy" w:eastAsia="휴먼명조"/>
          <w:color w:val="000000"/>
          <w:spacing w:val="-1"/>
        </w:rPr>
      </w:pPr>
    </w:p>
    <w:p>
      <w:pPr>
        <w:pStyle w:val="0"/>
        <w:widowControl w:val="off"/>
        <w:ind w:left="453" w:hanging="453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출판진흥원은 2015년부터 ‘찾아가는 도서전’ 사업을 운영하며 케이-북 해외 진출을 지원해 왔다. 지난해 총 4회(5개국) 개최를 통해 개최 상담 건수 총 1,045건, 약 1,766만 달러 성과를 거두었다. 올해 베트남(하노이), 태국(방콕),  대만(타이베이)에 이어 미국(뉴욕) 행사 개최를 통해 북미 시장 진출 확대에 나선다. 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8000"/>
        </w:rPr>
      </w:pPr>
    </w:p>
    <w:p>
      <w:pPr>
        <w:pStyle w:val="0"/>
        <w:widowControl w:val="off"/>
        <w:ind w:left="430" w:hanging="43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이번 행사에는 </w:t>
      </w:r>
      <w:r>
        <w:rPr>
          <w:rFonts w:ascii="한양신명조" w:eastAsia="휴먼명조"/>
          <w:spacing w:val="-1"/>
          <w:sz w:val="28"/>
        </w:rPr>
        <w:t>㈜자음과모음</w:t>
      </w:r>
      <w:r>
        <w:rPr>
          <w:rFonts w:ascii="HCI Poppy"/>
          <w:spacing w:val="-1"/>
          <w:sz w:val="28"/>
        </w:rPr>
        <w:t xml:space="preserve">, </w:t>
      </w:r>
      <w:r>
        <w:rPr>
          <w:rFonts w:ascii="한양신명조" w:eastAsia="휴먼명조"/>
          <w:spacing w:val="-1"/>
          <w:sz w:val="28"/>
        </w:rPr>
        <w:t>㈜케이크주식회사</w:t>
      </w:r>
      <w:r>
        <w:rPr>
          <w:rFonts w:ascii="HCI Poppy" w:eastAsia="휴먼명조"/>
          <w:spacing w:val="-1"/>
          <w:sz w:val="28"/>
        </w:rPr>
        <w:t>, 센트럴라이즈드(유) 등 국내 출판사 15개사가 참여한다. 더불어 국내 위탁도서 101종의 위탁도서 수출 상담을 비씨(BC) 에이전시</w:t>
      </w:r>
      <w:r>
        <w:rPr>
          <w:rFonts w:ascii="HCI Poppy" w:eastAsia="휴먼명조"/>
          <w:sz w:val="24"/>
        </w:rPr>
        <w:t>(줄리아 마크리)</w:t>
      </w:r>
      <w:r>
        <w:rPr>
          <w:rFonts w:ascii="HCI Poppy" w:eastAsia="휴먼명조"/>
          <w:spacing w:val="-1"/>
          <w:sz w:val="28"/>
        </w:rPr>
        <w:t>가 대행한다.</w:t>
      </w:r>
    </w:p>
    <w:p>
      <w:pPr>
        <w:pStyle w:val="0"/>
        <w:widowControl w:val="off"/>
        <w:ind w:left="503" w:hanging="503"/>
        <w:rPr>
          <w:color w:val="008000"/>
        </w:rPr>
      </w:pPr>
    </w:p>
    <w:p>
      <w:pPr>
        <w:pStyle w:val="0"/>
        <w:widowControl w:val="off"/>
        <w:ind w:left="430" w:hanging="43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최근 미국 출판시장은 한국 출판콘텐츠의 영역이 문학을 넘어 새로운 가능성을 만들어 가고 있다. 미국 시장조사 분석 기관인 서카나 북스캔(Circana </w:t>
      </w:r>
      <w:r>
        <w:rPr>
          <w:rFonts w:ascii="HCI Poppy" w:eastAsia="휴먼명조"/>
          <w:spacing w:val="-3"/>
          <w:sz w:val="28"/>
        </w:rPr>
        <w:t>BookScan)에 따르면 미국에서 출간된 한국 웹툰 원작 그래픽노블(Graphic Novel)이 현지 판매 차트 상위를 기록</w:t>
      </w:r>
      <w:r>
        <w:rPr>
          <w:rFonts w:ascii="휴먼명조"/>
          <w:spacing w:val="-3"/>
          <w:sz w:val="28"/>
          <w:vertAlign w:val="superscript"/>
        </w:rPr>
        <w:t>*</w:t>
      </w:r>
      <w:r>
        <w:rPr>
          <w:rFonts w:ascii="HCI Poppy" w:eastAsia="휴먼명조"/>
          <w:spacing w:val="-3"/>
          <w:sz w:val="28"/>
        </w:rPr>
        <w:t>하며 한국 IP 영향력을 확대하고 있다. 이와 함께 한국 콘텐츠 기반 영상화 IP 확장</w:t>
      </w:r>
      <w:r>
        <w:rPr>
          <w:rFonts w:ascii="휴먼명조"/>
          <w:spacing w:val="-3"/>
          <w:sz w:val="28"/>
          <w:vertAlign w:val="superscript"/>
        </w:rPr>
        <w:t>**</w:t>
      </w:r>
      <w:r>
        <w:rPr>
          <w:rFonts w:ascii="HCI Poppy" w:eastAsia="휴먼명조"/>
          <w:spacing w:val="-3"/>
          <w:sz w:val="28"/>
        </w:rPr>
        <w:t>도 활발하게 이어지고 있다.</w:t>
      </w:r>
    </w:p>
    <w:p>
      <w:pPr>
        <w:pStyle w:val="0"/>
        <w:widowControl w:val="off"/>
        <w:ind w:left="324" w:hanging="324"/>
      </w:pPr>
      <w:r>
        <w:rPr>
          <w:rFonts w:ascii="한양중고딕"/>
          <w:spacing w:val="-2"/>
        </w:rPr>
        <w:t xml:space="preserve">      *</w:t>
      </w:r>
      <w:r>
        <w:rPr>
          <w:rFonts w:ascii="한양중고딕" w:eastAsia="한양중고딕"/>
          <w:spacing w:val="-2"/>
        </w:rPr>
        <w:t>『나</w:t>
      </w:r>
      <w:r>
        <w:rPr>
          <w:rFonts w:ascii="한양중고딕" w:eastAsia="한양중고딕"/>
          <w:spacing w:val="-2"/>
        </w:rPr>
        <w:t xml:space="preserve"> 혼자만 레벨업</w:t>
      </w:r>
      <w:r>
        <w:rPr>
          <w:rFonts w:ascii="한양중고딕"/>
          <w:spacing w:val="-2"/>
        </w:rPr>
        <w:t>』</w:t>
      </w:r>
      <w:r>
        <w:rPr>
          <w:rFonts w:ascii="한양중고딕" w:eastAsia="한양중고딕"/>
          <w:spacing w:val="-2"/>
        </w:rPr>
        <w:t>(추공) 의 인쇄본 총 10종이 2024년 연간 판매 순위 상위 20위 내 진입</w:t>
      </w:r>
    </w:p>
    <w:p>
      <w:pPr>
        <w:pStyle w:val="0"/>
        <w:widowControl w:val="off"/>
        <w:ind w:left="324" w:hanging="324"/>
      </w:pPr>
      <w:r>
        <w:rPr>
          <w:rFonts w:ascii="한양중고딕" w:eastAsia="한양중고딕"/>
          <w:spacing w:val="-2"/>
        </w:rPr>
        <w:t xml:space="preserve">      ** 대표 사례: </w:t>
      </w:r>
      <w:r>
        <w:rPr>
          <w:rFonts w:ascii="한양중고딕" w:eastAsia="한양중고딕"/>
          <w:spacing w:val="-2"/>
        </w:rPr>
        <w:t>『천</w:t>
      </w:r>
      <w:r>
        <w:rPr>
          <w:rFonts w:ascii="한양중고딕" w:eastAsia="한양중고딕"/>
          <w:spacing w:val="-2"/>
        </w:rPr>
        <w:t xml:space="preserve"> 개의 파랑</w:t>
      </w:r>
      <w:r>
        <w:rPr>
          <w:rFonts w:ascii="한양중고딕"/>
          <w:spacing w:val="-2"/>
        </w:rPr>
        <w:t>』</w:t>
      </w:r>
      <w:r>
        <w:rPr>
          <w:rFonts w:ascii="한양중고딕" w:eastAsia="한양중고딕"/>
          <w:spacing w:val="-2"/>
        </w:rPr>
        <w:t xml:space="preserve">(천선란), </w:t>
      </w:r>
      <w:r>
        <w:rPr>
          <w:rFonts w:ascii="한양중고딕" w:eastAsia="한양중고딕"/>
          <w:spacing w:val="-2"/>
        </w:rPr>
        <w:t>『홀』</w:t>
      </w:r>
      <w:r>
        <w:rPr>
          <w:rFonts w:ascii="한양중고딕" w:eastAsia="한양중고딕"/>
          <w:spacing w:val="-2"/>
        </w:rPr>
        <w:t xml:space="preserve">(편혜영), </w:t>
      </w:r>
      <w:r>
        <w:rPr>
          <w:rFonts w:ascii="한양중고딕" w:eastAsia="한양중고딕"/>
          <w:spacing w:val="-2"/>
        </w:rPr>
        <w:t>『종의</w:t>
      </w:r>
      <w:r>
        <w:rPr>
          <w:rFonts w:ascii="한양중고딕" w:eastAsia="한양중고딕"/>
          <w:spacing w:val="-2"/>
        </w:rPr>
        <w:t xml:space="preserve"> 기원</w:t>
      </w:r>
      <w:r>
        <w:rPr>
          <w:rFonts w:ascii="한양중고딕"/>
          <w:spacing w:val="-2"/>
        </w:rPr>
        <w:t>』</w:t>
      </w:r>
      <w:r>
        <w:rPr>
          <w:rFonts w:ascii="한양중고딕" w:eastAsia="한양중고딕"/>
          <w:spacing w:val="-2"/>
        </w:rPr>
        <w:t>(정유정),</w:t>
      </w:r>
      <w:r>
        <w:rPr>
          <w:rFonts w:ascii="한양중고딕" w:eastAsia="한양중고딕"/>
          <w:spacing w:val="-2"/>
        </w:rPr>
        <w:t>『설계자』</w:t>
      </w:r>
      <w:r>
        <w:rPr>
          <w:rFonts w:ascii="한양중고딕" w:eastAsia="한양중고딕"/>
          <w:spacing w:val="-2"/>
        </w:rPr>
        <w:t>(김언수) 등</w:t>
      </w:r>
    </w:p>
    <w:p>
      <w:pPr>
        <w:pStyle w:val="0"/>
        <w:widowControl w:val="off"/>
        <w:ind w:left="462" w:hanging="462"/>
        <w:rPr>
          <w:rFonts w:ascii="굴림" w:eastAsia="굴림"/>
          <w:color w:val="000000"/>
        </w:rPr>
      </w:pPr>
    </w:p>
    <w:p>
      <w:pPr>
        <w:pStyle w:val="0"/>
        <w:widowControl w:val="off"/>
        <w:ind w:left="592" w:hanging="592"/>
      </w:pPr>
      <w:r>
        <w:rPr>
          <w:rFonts w:ascii="HCI Poppy"/>
          <w:color w:val="008000"/>
          <w:sz w:val="28"/>
        </w:rPr>
        <w:t xml:space="preserve"> </w:t>
      </w:r>
      <w:r>
        <w:rPr>
          <w:rFonts w:ascii="한양신명조"/>
          <w:spacing w:val="-1"/>
          <w:sz w:val="28"/>
        </w:rPr>
        <w:t>□</w:t>
      </w:r>
      <w:r>
        <w:rPr>
          <w:rFonts w:ascii="HCI Poppy" w:eastAsia="휴먼명조"/>
          <w:spacing w:val="-1"/>
          <w:sz w:val="28"/>
        </w:rPr>
        <w:t xml:space="preserve"> 이번 찾아가는 뉴욕 도서전에서는 ‘세계 5대 출판사’인 </w:t>
      </w:r>
      <w:r>
        <w:rPr>
          <w:rFonts w:eastAsia="휴먼명조"/>
          <w:sz w:val="28"/>
        </w:rPr>
        <w:t>펭귄랜덤하우스</w:t>
      </w:r>
      <w:r>
        <w:rPr>
          <w:rFonts w:ascii="휴먼명조"/>
          <w:spacing w:val="-1"/>
          <w:sz w:val="28"/>
          <w:vertAlign w:val="superscript"/>
        </w:rPr>
        <w:t>*</w:t>
      </w:r>
      <w:r>
        <w:rPr>
          <w:rFonts w:ascii="HCI Poppy"/>
          <w:spacing w:val="-1"/>
          <w:sz w:val="28"/>
        </w:rPr>
        <w:t xml:space="preserve">, </w:t>
      </w:r>
      <w:r>
        <w:rPr>
          <w:rFonts w:ascii="휴먼명조"/>
          <w:spacing w:val="-1"/>
          <w:sz w:val="28"/>
          <w:vertAlign w:val="superscript"/>
        </w:rPr>
        <w:t xml:space="preserve"> </w:t>
      </w:r>
      <w:r>
        <w:rPr>
          <w:rFonts w:eastAsia="휴먼명조"/>
          <w:sz w:val="28"/>
        </w:rPr>
        <w:t>하퍼콜린스</w:t>
      </w:r>
      <w:r>
        <w:rPr>
          <w:rFonts w:ascii="휴먼명조"/>
          <w:spacing w:val="-1"/>
          <w:sz w:val="28"/>
          <w:vertAlign w:val="superscript"/>
        </w:rPr>
        <w:t>**</w:t>
      </w:r>
      <w:r>
        <w:rPr>
          <w:rFonts w:ascii="HCI Poppy" w:eastAsia="휴먼명조"/>
          <w:sz w:val="28"/>
        </w:rPr>
        <w:t>등 대형 출판사뿐만 아니라,</w:t>
      </w:r>
      <w:r>
        <w:rPr>
          <w:rFonts w:ascii="한양신명조" w:eastAsia="휴먼명조"/>
          <w:spacing w:val="-1"/>
          <w:sz w:val="28"/>
        </w:rPr>
        <w:t>『채식주의자』</w:t>
      </w:r>
      <w:r>
        <w:rPr>
          <w:rFonts w:ascii="HCI Poppy" w:eastAsia="휴먼명조"/>
          <w:spacing w:val="-1"/>
          <w:sz w:val="28"/>
        </w:rPr>
        <w:t>(한강) 등을 해외에 소개한 1세대 문학 에이전트인 바바라 제이 지트워 에이전시</w:t>
      </w:r>
      <w:r>
        <w:rPr>
          <w:rFonts w:ascii="휴먼명조"/>
          <w:spacing w:val="-1"/>
          <w:sz w:val="28"/>
          <w:vertAlign w:val="superscript"/>
        </w:rPr>
        <w:t>***</w:t>
      </w:r>
      <w:r>
        <w:rPr>
          <w:rFonts w:ascii="HCI Poppy" w:eastAsia="휴먼명조"/>
          <w:spacing w:val="-3"/>
          <w:sz w:val="28"/>
        </w:rPr>
        <w:t xml:space="preserve"> 가 현지 세미나에 직접 참여한다.</w:t>
      </w:r>
    </w:p>
    <w:p>
      <w:pPr>
        <w:pStyle w:val="0"/>
        <w:widowControl w:val="off"/>
        <w:ind w:left="751" w:hanging="751"/>
      </w:pPr>
      <w:r>
        <w:rPr>
          <w:rFonts w:ascii="한양중고딕"/>
          <w:sz w:val="22"/>
        </w:rPr>
        <w:t xml:space="preserve">   </w:t>
      </w:r>
      <w:r>
        <w:rPr>
          <w:rFonts w:ascii="한양중고딕" w:eastAsia="한양중고딕"/>
          <w:spacing w:val="-2"/>
        </w:rPr>
        <w:t xml:space="preserve">  * 펭귄랜덤하우스(Penguin Random House): 세계 최대 규모 출판그룹으로, 300개 이상의 출판 브랜드(imprint)를 운영, 북미 시장을 비롯한 전 세계 출판시장에서 높은 영향력 보유     </w:t>
      </w:r>
    </w:p>
    <w:p>
      <w:pPr>
        <w:pStyle w:val="0"/>
        <w:widowControl w:val="off"/>
        <w:ind w:left="751" w:hanging="751"/>
      </w:pPr>
      <w:r>
        <w:rPr>
          <w:rFonts w:ascii="한양중고딕" w:eastAsia="한양중고딕"/>
          <w:spacing w:val="-2"/>
        </w:rPr>
        <w:t xml:space="preserve">     ** 하퍼콜린스</w:t>
      </w:r>
      <w:r>
        <w:rPr>
          <w:rFonts w:ascii="한양중고딕" w:eastAsia="한양중고딕"/>
          <w:spacing w:val="-3"/>
        </w:rPr>
        <w:t xml:space="preserve">(Harper Collins): 200년 이상의 역사를 지닌 120개국 유통망 보유 출판기업으로, 연간 약 1만 종의 신간을 출간하고 있으며, 전 세계 판권 거래 </w:t>
      </w:r>
      <w:r>
        <w:rPr>
          <w:rFonts w:ascii="한양중고딕" w:eastAsia="한양중고딕"/>
          <w:spacing w:val="-2"/>
        </w:rPr>
        <w:t>및 200여 개</w:t>
      </w:r>
      <w:r>
        <w:rPr>
          <w:rFonts w:ascii="한양중고딕" w:eastAsia="한양중고딕"/>
          <w:spacing w:val="-3"/>
        </w:rPr>
        <w:t xml:space="preserve"> 출판 브랜드</w:t>
      </w:r>
      <w:r>
        <w:rPr>
          <w:rFonts w:ascii="한양중고딕" w:eastAsia="한양중고딕"/>
          <w:spacing w:val="-2"/>
        </w:rPr>
        <w:t xml:space="preserve">(imprint) 운영 </w:t>
      </w:r>
    </w:p>
    <w:p>
      <w:pPr>
        <w:pStyle w:val="0"/>
        <w:widowControl w:val="off"/>
        <w:ind w:left="751" w:hanging="751"/>
      </w:pPr>
      <w:r>
        <w:rPr>
          <w:rFonts w:ascii="한양중고딕" w:eastAsia="한양중고딕"/>
          <w:spacing w:val="-2"/>
        </w:rPr>
        <w:t xml:space="preserve">     *** 바바라 제이 지트워 에이전시(Barbara J. Zitwer Agency):</w:t>
      </w:r>
      <w:r>
        <w:rPr>
          <w:rFonts w:ascii="한양중고딕" w:eastAsia="한양중고딕"/>
          <w:spacing w:val="-2"/>
        </w:rPr>
        <w:t>『엄마를</w:t>
      </w:r>
      <w:r>
        <w:rPr>
          <w:rFonts w:ascii="한양중고딕" w:eastAsia="한양중고딕"/>
          <w:spacing w:val="-2"/>
        </w:rPr>
        <w:t xml:space="preserve"> 부탁해</w:t>
      </w:r>
      <w:r>
        <w:rPr>
          <w:rFonts w:ascii="한양중고딕"/>
          <w:spacing w:val="-2"/>
        </w:rPr>
        <w:t>』</w:t>
      </w:r>
      <w:r>
        <w:rPr>
          <w:rFonts w:ascii="한양중고딕" w:eastAsia="한양중고딕"/>
          <w:spacing w:val="-2"/>
        </w:rPr>
        <w:t xml:space="preserve">(신경숙)등 </w:t>
      </w:r>
      <w:r>
        <w:rPr>
          <w:rFonts w:ascii="한양중고딕" w:eastAsia="한양중고딕"/>
          <w:spacing w:val="-2"/>
        </w:rPr>
        <w:t xml:space="preserve">한국 문학 해외 진출에 기여한 대표적인 문학 에이전시, 한국 출판 IP 확장 지원 등 한국 소설의 영상화 추진 </w:t>
      </w:r>
    </w:p>
    <w:p>
      <w:pPr>
        <w:pStyle w:val="0"/>
        <w:widowControl w:val="off"/>
        <w:ind w:left="650" w:hanging="650"/>
      </w:pPr>
      <w:r>
        <w:rPr>
          <w:rFonts w:ascii="한양중고딕"/>
          <w:sz w:val="20"/>
        </w:rPr>
        <w:t xml:space="preserve"> </w:t>
      </w:r>
    </w:p>
    <w:p>
      <w:pPr>
        <w:pStyle w:val="0"/>
        <w:widowControl w:val="off"/>
        <w:ind w:left="586" w:hanging="58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찾아가는 뉴욕 도서전은 한국 참가사를 대상으로 </w:t>
      </w:r>
      <w:r>
        <w:rPr>
          <w:rFonts w:ascii="한양신명조" w:eastAsia="휴먼명조"/>
          <w:dstrike w:val="0"/>
          <w:strike w:val="0"/>
          <w:sz w:val="30"/>
          <w:shd w:val="clear" w:color="000000"/>
        </w:rPr>
        <w:t>▴미국</w:t>
      </w:r>
      <w:r>
        <w:rPr>
          <w:rFonts w:ascii="HCI Poppy"/>
          <w:dstrike w:val="0"/>
          <w:strike w:val="0"/>
          <w:sz w:val="30"/>
          <w:shd w:val="clear" w:color="000000"/>
        </w:rPr>
        <w:t xml:space="preserve"> </w:t>
      </w:r>
      <w:r>
        <w:rPr>
          <w:rFonts w:ascii="휴먼명조" w:eastAsia="휴먼명조"/>
          <w:sz w:val="28"/>
        </w:rPr>
        <w:t xml:space="preserve">출판시장의 성공 전략 세미나 개최 </w:t>
      </w:r>
      <w:r>
        <w:rPr>
          <w:rFonts w:ascii="한양신명조"/>
          <w:dstrike w:val="0"/>
          <w:strike w:val="0"/>
          <w:sz w:val="30"/>
          <w:shd w:val="clear" w:color="000000"/>
        </w:rPr>
        <w:t>▴</w:t>
      </w:r>
      <w:r>
        <w:rPr>
          <w:rFonts w:ascii="휴먼명조" w:eastAsia="휴먼명조"/>
          <w:sz w:val="28"/>
        </w:rPr>
        <w:t xml:space="preserve">현지 시장 수출 전략 교육 </w:t>
      </w:r>
      <w:r>
        <w:rPr>
          <w:rFonts w:ascii="한양신명조" w:eastAsia="휴먼명조"/>
          <w:dstrike w:val="0"/>
          <w:strike w:val="0"/>
          <w:sz w:val="30"/>
          <w:shd w:val="clear" w:color="000000"/>
        </w:rPr>
        <w:t>▴양국</w:t>
      </w:r>
      <w:r>
        <w:rPr>
          <w:rFonts w:ascii="HCI Poppy" w:eastAsia="휴먼명조"/>
          <w:dstrike w:val="0"/>
          <w:strike w:val="0"/>
          <w:sz w:val="30"/>
          <w:shd w:val="clear" w:color="000000"/>
        </w:rPr>
        <w:t xml:space="preserve"> 참여사의</w:t>
      </w:r>
      <w:r>
        <w:rPr>
          <w:rFonts w:ascii="휴먼명조" w:eastAsia="휴먼명조"/>
          <w:sz w:val="28"/>
        </w:rPr>
        <w:t xml:space="preserve"> 수요 정밀 반영으로 수출 상담회를 개선 운영한다. 행사 이후에는 참여 도서를 뉴욕한국문화원에 </w:t>
      </w:r>
      <w:r>
        <w:rPr>
          <w:rFonts w:ascii="HCI Poppy" w:eastAsia="휴먼명조"/>
          <w:sz w:val="28"/>
        </w:rPr>
        <w:t>기증해 케이-북을 현지에 지속적으로 알리고, 해외 독자와의 접점을 확대해 나갈 계획이다.</w:t>
      </w:r>
    </w:p>
    <w:p>
      <w:pPr>
        <w:pStyle w:val="0"/>
        <w:widowControl w:val="off"/>
        <w:ind w:left="503" w:hanging="503"/>
        <w:rPr>
          <w:rFonts w:ascii="휴먼명조" w:eastAsia="휴먼명조"/>
          <w:color w:val="000000"/>
        </w:rPr>
      </w:pPr>
    </w:p>
    <w:p>
      <w:pPr>
        <w:pStyle w:val="0"/>
        <w:widowControl w:val="off"/>
        <w:ind w:left="580" w:hanging="580"/>
      </w:pPr>
      <w:r>
        <w:rPr>
          <w:rFonts w:ascii="휴먼명조"/>
          <w:sz w:val="28"/>
        </w:rPr>
        <w:t xml:space="preserve"> </w:t>
      </w: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출판진흥원 관계자는 “미국은 세계 최대 규모의 출판시장이자, 글로벌 콘텐츠 시장 진출의 핵심 거점”이라며 “이번 북미 시장 진출을 통해 케이-북 수출 성과 확대와 영화·영상 등 다양한 콘텐츠 분야로의 가능성을 모색하는 계기가 되기를 기대한다.”라고 밝혔다. </w:t>
      </w:r>
    </w:p>
    <w:p>
      <w:pPr>
        <w:pStyle w:val="0"/>
        <w:widowControl w:val="off"/>
        <w:ind w:left="562" w:hanging="562"/>
        <w:rPr>
          <w:rFonts w:ascii="휴먼명조" w:eastAsia="휴먼명조"/>
          <w:color w:val="000000"/>
        </w:rPr>
      </w:pPr>
    </w:p>
    <w:p>
      <w:pPr>
        <w:pStyle w:val="0"/>
        <w:widowControl w:val="off"/>
        <w:ind w:left="477" w:hanging="477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/>
          <w:sz w:val="28"/>
        </w:rPr>
        <w:t>1.</w:t>
      </w:r>
      <w:r>
        <w:rPr>
          <w:rFonts w:ascii="HCI Poppy" w:eastAsia="휴먼명조"/>
          <w:sz w:val="28"/>
        </w:rPr>
        <w:t xml:space="preserve"> ‘2026년 찾아가는 뉴욕 도서전’ 대표 이미지 1부.</w:t>
      </w:r>
    </w:p>
    <w:p>
      <w:pPr>
        <w:pStyle w:val="0"/>
        <w:widowControl w:val="off"/>
        <w:ind w:left="477" w:hanging="477"/>
      </w:pPr>
      <w:r>
        <w:rPr>
          <w:rFonts w:ascii="HCI Poppy"/>
          <w:spacing w:val="-1"/>
          <w:sz w:val="28"/>
        </w:rPr>
        <w:t xml:space="preserve">            2. </w:t>
      </w:r>
      <w:r>
        <w:rPr>
          <w:rFonts w:ascii="HCI Poppy" w:eastAsia="휴먼명조"/>
          <w:sz w:val="28"/>
        </w:rPr>
        <w:t>국내 참가사 목록(15개사) 1부.</w:t>
      </w:r>
    </w:p>
    <w:p>
      <w:pPr>
        <w:pStyle w:val="0"/>
        <w:widowControl w:val="off"/>
        <w:ind w:left="477" w:hanging="477"/>
      </w:pPr>
      <w:r>
        <w:rPr>
          <w:rFonts w:ascii="HCI Poppy"/>
          <w:spacing w:val="-1"/>
          <w:sz w:val="28"/>
        </w:rPr>
        <w:t xml:space="preserve">            3. </w:t>
      </w:r>
      <w:r>
        <w:rPr>
          <w:rFonts w:ascii="HCI Poppy" w:eastAsia="휴먼명조"/>
          <w:sz w:val="28"/>
        </w:rPr>
        <w:t xml:space="preserve">위탁도서 목록(101종) 1부. </w:t>
      </w:r>
    </w:p>
    <w:p>
      <w:pPr>
        <w:pStyle w:val="0"/>
        <w:widowControl w:val="off"/>
        <w:ind w:left="477" w:hanging="477"/>
      </w:pPr>
      <w:r>
        <w:rPr>
          <w:rFonts w:ascii="HCI Poppy" w:eastAsia="휴먼명조"/>
          <w:spacing w:val="-1"/>
          <w:sz w:val="28"/>
        </w:rPr>
        <w:t xml:space="preserve">            4. 뉴욕</w:t>
      </w:r>
      <w:r>
        <w:rPr>
          <w:rFonts w:ascii="HCI Poppy" w:eastAsia="휴먼명조"/>
          <w:spacing w:val="-15"/>
          <w:sz w:val="28"/>
        </w:rPr>
        <w:t xml:space="preserve"> 참가사 명단(40개사)  1부.  끝.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004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a940968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pacing w:val="-9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9"/>
                <w:sz w:val="22"/>
              </w:rPr>
              <w:t>한국출판문화산업진흥원</w:t>
            </w:r>
            <w:r>
              <w:rPr>
                <w:rFonts w:ascii="굴림" w:eastAsia="굴림"/>
                <w:spacing w:val="-5"/>
                <w:sz w:val="22"/>
              </w:rPr>
              <w:t xml:space="preserve"> 책산업키움본부 케이북세계로팀 김세라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/>
                <w:spacing w:val="-5"/>
                <w:sz w:val="22"/>
              </w:rPr>
              <w:t>(</w:t>
            </w:r>
            <w:r>
              <w:rPr>
                <w:rFonts w:ascii="굴림"/>
                <w:spacing w:val="-5"/>
                <w:sz w:val="22"/>
              </w:rPr>
              <w:t>☎</w:t>
            </w:r>
            <w:r>
              <w:rPr>
                <w:rFonts w:ascii="굴림" w:eastAsia="굴림"/>
                <w:spacing w:val="-5"/>
                <w:sz w:val="22"/>
              </w:rPr>
              <w:t xml:space="preserve"> 063-219-2865)에게 연락주</w:t>
            </w:r>
            <w:r>
              <w:rPr>
                <w:rFonts w:ascii="굴림" w:eastAsia="굴림"/>
                <w:spacing w:val="-9"/>
                <w:sz w:val="22"/>
              </w:rPr>
              <w:t>시기 바</w:t>
            </w:r>
            <w:r>
              <w:rPr>
                <w:rFonts w:ascii="굴림" w:eastAsia="굴림"/>
                <w:spacing w:val="-22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ind w:left="666" w:hanging="666"/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134" w:right="850" w:bottom="1134" w:left="850" w:header="567" w:footer="567" w:gutter="0"/>
          <w:cols w:space="0"/>
        </w:sectPr>
      </w:pPr>
    </w:p>
    <w:p>
      <w:r>
        <w:br w:type="page"/>
      </w:r>
    </w:p>
    <w:tbl>
      <w:tblPr>
        <w:tblOverlap w:val="never"/>
        <w:tblW w:w="99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27"/>
        <w:gridCol w:w="175"/>
        <w:gridCol w:w="8488"/>
      </w:tblGrid>
      <w:tr>
        <w:trPr>
          <w:trHeight w:val="719"/>
        </w:trPr>
        <w:tc>
          <w:tcPr>
            <w:tcW w:w="1327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1</w:t>
            </w:r>
          </w:p>
        </w:tc>
        <w:tc>
          <w:tcPr>
            <w:tcW w:w="175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4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ind w:left="160" w:hanging="160"/>
              <w:jc w:val="center"/>
            </w:pPr>
            <w:r>
              <w:rPr>
                <w:rFonts w:ascii="HY헤드라인M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9"/>
                <w:sz w:val="32"/>
              </w:rPr>
              <w:t>2026년 찾아가는 뉴욕 도서전 대표 이미지</w:t>
            </w:r>
          </w:p>
        </w:tc>
      </w:tr>
    </w:tbl>
    <w:p>
      <w:pPr>
        <w:pStyle w:val="0"/>
        <w:widowControl w:val="off"/>
        <w:spacing w:before="20" w:after="20"/>
        <w:ind w:left="756" w:right="355" w:hanging="756"/>
      </w:pPr>
    </w:p>
    <w:p>
      <w:pPr>
        <w:pStyle w:val="0"/>
        <w:widowControl w:val="off"/>
        <w:spacing w:before="20" w:after="20"/>
        <w:ind w:left="666" w:hanging="666"/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417" w:right="850" w:bottom="1417" w:left="850" w:header="850" w:footer="850" w:gutter="0"/>
          <w:cols w:space="0"/>
        </w:sectPr>
      </w:pPr>
      <w: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199009</wp:posOffset>
            </wp:positionV>
            <wp:extent cx="6120003" cy="7739888"/>
            <wp:effectExtent l="508" t="508" r="508" b="508"/>
            <wp:wrapTopAndBottom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5a940969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7739888"/>
                    </a:xfrm>
                    <a:prstGeom prst="rect">
                      <a:avLst/>
                    </a:prstGeom>
                    <a:ln w="0" cap="sq" cmpd="sng">
                      <a:solidFill>
                        <a:srgbClr val="000000"/>
                      </a:solidFill>
                      <a:prstDash val="solid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42"/>
        <w:gridCol w:w="177"/>
        <w:gridCol w:w="8584"/>
      </w:tblGrid>
      <w:tr>
        <w:trPr>
          <w:trHeight w:val="605"/>
        </w:trPr>
        <w:tc>
          <w:tcPr>
            <w:tcW w:w="1342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2</w:t>
            </w:r>
          </w:p>
        </w:tc>
        <w:tc>
          <w:tcPr>
            <w:tcW w:w="177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584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ind w:left="160" w:hanging="160"/>
              <w:jc w:val="center"/>
            </w:pPr>
            <w:r>
              <w:rPr>
                <w:rFonts w:ascii="HY헤드라인M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9"/>
                <w:sz w:val="32"/>
              </w:rPr>
              <w:t>2026년 찾아가는 뉴욕 도서전 국내 참가사 목록 (15개사)</w:t>
            </w:r>
          </w:p>
        </w:tc>
      </w:tr>
    </w:tbl>
    <w:p>
      <w:pPr>
        <w:pStyle w:val="0"/>
        <w:widowControl w:val="off"/>
        <w:spacing w:before="20" w:after="20"/>
        <w:ind w:left="756" w:right="355" w:hanging="756"/>
      </w:pPr>
    </w:p>
    <w:tbl>
      <w:tblPr>
        <w:tblOverlap w:val="never"/>
        <w:tblW w:w="100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77"/>
        <w:gridCol w:w="5981"/>
        <w:gridCol w:w="3333"/>
      </w:tblGrid>
      <w:tr>
        <w:trPr>
          <w:trHeight w:val="276"/>
        </w:trPr>
        <w:tc>
          <w:tcPr>
            <w:tcW w:w="10090" w:type="dxa"/>
            <w:gridSpan w:val="3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z w:val="22"/>
              </w:rPr>
              <w:t>(가나다순)</w:t>
            </w:r>
          </w:p>
        </w:tc>
      </w:tr>
      <w:tr>
        <w:trPr>
          <w:trHeight w:val="56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</w:rPr>
              <w:t>연번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</w:rPr>
              <w:t>출판사명</w:t>
            </w:r>
          </w:p>
        </w:tc>
        <w:tc>
          <w:tcPr>
            <w:tcW w:w="333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주력 장르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4"/>
              </w:rPr>
              <w:t>글로연</w:t>
            </w:r>
          </w:p>
        </w:tc>
        <w:tc>
          <w:tcPr>
            <w:tcW w:w="3333" w:type="dxa"/>
            <w:tcBorders>
              <w:top w:val="none" w:color="000000" w:sz="2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2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4"/>
              </w:rPr>
              <w:t>네오북스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3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도서출판 봄볕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4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센트럴라이즈드(유)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5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4"/>
              </w:rPr>
              <w:t>이야기꽃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6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4"/>
              </w:rPr>
              <w:t>인문산책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7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㈜꿈꾸는꼬리연</w:t>
            </w:r>
            <w:r>
              <w:rPr>
                <w:rFonts w:ascii="맑은 고딕" w:eastAsia="맑은 고딕"/>
                <w:sz w:val="24"/>
              </w:rPr>
              <w:t>(책고래)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8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㈜다산북스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9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㈜미래엔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10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주식회사 리스컴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실용/건강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11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주식회사 소원나무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12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4"/>
              </w:rPr>
              <w:t>㈜월천상회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13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㈜자음과모음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14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4"/>
              </w:rPr>
              <w:t>㈜천문창작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웹소설/웹툰</w:t>
            </w:r>
          </w:p>
        </w:tc>
      </w:tr>
      <w:tr>
        <w:trPr>
          <w:trHeight w:val="751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15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/>
                <w:sz w:val="24"/>
              </w:rPr>
              <w:t>㈜</w:t>
            </w:r>
            <w:r>
              <w:rPr>
                <w:rFonts w:ascii="맑은 고딕" w:eastAsia="맑은 고딕"/>
                <w:sz w:val="24"/>
              </w:rPr>
              <w:t xml:space="preserve"> 케이크주식회사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언어</w:t>
            </w:r>
          </w:p>
        </w:tc>
      </w:tr>
    </w:tbl>
    <w:p>
      <w:pPr>
        <w:pStyle w:val="0"/>
        <w:widowControl w:val="off"/>
        <w:spacing w:before="20" w:after="20"/>
        <w:ind w:left="666" w:hanging="666"/>
      </w:pPr>
    </w:p>
    <w:p>
      <w:pPr>
        <w:pStyle w:val="0"/>
        <w:widowControl w:val="off"/>
        <w:spacing w:before="20" w:after="20"/>
        <w:ind w:left="666" w:hanging="666"/>
        <w:rPr>
          <w:rFonts w:ascii="휴먼명조" w:eastAsia="휴먼명조"/>
          <w:color w:val="000000"/>
          <w:sz w:val="28"/>
        </w:rPr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417" w:right="850" w:bottom="1417" w:left="850" w:header="850" w:footer="850" w:gutter="0"/>
          <w:cols w:space="0"/>
        </w:sectPr>
      </w:pPr>
    </w:p>
    <w:tbl>
      <w:tblPr>
        <w:tblOverlap w:val="never"/>
        <w:tblW w:w="953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57"/>
        <w:gridCol w:w="166"/>
        <w:gridCol w:w="8114"/>
      </w:tblGrid>
      <w:tr>
        <w:trPr>
          <w:trHeight w:val="605"/>
        </w:trPr>
        <w:tc>
          <w:tcPr>
            <w:tcW w:w="1257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3</w:t>
            </w:r>
          </w:p>
        </w:tc>
        <w:tc>
          <w:tcPr>
            <w:tcW w:w="166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114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ind w:left="160" w:hanging="160"/>
            </w:pPr>
            <w:r>
              <w:rPr>
                <w:rFonts w:ascii="HY헤드라인M"/>
                <w:spacing w:val="-6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8"/>
                <w:sz w:val="32"/>
              </w:rPr>
              <w:t>2026년 찾아가는 뉴욕 도서전 위탁도서</w:t>
            </w:r>
            <w:r>
              <w:rPr>
                <w:rFonts w:ascii="HY헤드라인M" w:eastAsia="HY헤드라인M"/>
                <w:spacing w:val="-13"/>
                <w:sz w:val="32"/>
              </w:rPr>
              <w:t xml:space="preserve"> 목록(101종)</w:t>
            </w:r>
          </w:p>
        </w:tc>
      </w:tr>
    </w:tbl>
    <w:p>
      <w:pPr>
        <w:pStyle w:val="0"/>
        <w:widowControl w:val="off"/>
        <w:ind w:left="454" w:hanging="454"/>
      </w:pPr>
    </w:p>
    <w:tbl>
      <w:tblPr>
        <w:tblOverlap w:val="never"/>
        <w:tblW w:w="96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9"/>
        <w:gridCol w:w="2754"/>
        <w:gridCol w:w="5993"/>
      </w:tblGrid>
      <w:tr>
        <w:trPr>
          <w:trHeight w:val="353"/>
          <w:tblHeader/>
        </w:trPr>
        <w:tc>
          <w:tcPr>
            <w:tcW w:w="9616" w:type="dxa"/>
            <w:gridSpan w:val="3"/>
            <w:tcBorders>
              <w:top w:val="none" w:color="000000" w:sz="3"/>
              <w:left w:val="none" w:color="000000" w:sz="2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</w:rPr>
              <w:t>(출판사명 가나다순)</w:t>
            </w:r>
          </w:p>
        </w:tc>
      </w:tr>
      <w:tr>
        <w:trPr>
          <w:trHeight w:val="353"/>
          <w:tblHeader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연번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 xml:space="preserve">출판사명 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도서명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7"/>
              <w:widowControl w:val="off"/>
              <w:wordWrap w:val="1"/>
              <w:jc w:val="center"/>
            </w:pPr>
            <w:r>
              <w:rPr>
                <w:rFonts w:ascii="맑은 고딕"/>
              </w:rPr>
              <w:t>ROUND GROUND</w:t>
            </w:r>
          </w:p>
          <w:p>
            <w:pPr>
              <w:pStyle w:val="17"/>
              <w:widowControl w:val="off"/>
              <w:wordWrap w:val="1"/>
              <w:jc w:val="center"/>
            </w:pPr>
            <w:r>
              <w:rPr>
                <w:rFonts w:ascii="맑은 고딕" w:eastAsia="맑은 고딕"/>
              </w:rPr>
              <w:t xml:space="preserve"> (라운드 그라운드)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 xml:space="preserve">내 생일꽃, 플라벗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그림책공작소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행복은 아주 작은 것들로부터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그림책공작소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들개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그림책공작소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나의 엄마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파닥파닥 해바라기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사랑이 어때서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내일도 그럴 거야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내 마음이 편한 곳으로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꼬꼬붱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꿈꿀자유 서울의학서적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경제학이 필요한 순간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떡볶이, 맛나다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그림책꽃밭에 살다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나무사이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어른이지만용기가필요해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노란상상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토닥별 마을의 코코</w:t>
            </w:r>
          </w:p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 xml:space="preserve">02나때문이야!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달리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탕탕텅텅 용궁탕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마음책방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소복소복 민화 컬러링북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키다리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할머니의 이불장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오늘 할 일을 내일로 미루는 너에게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산타 할아버지가 우리 할아버지라면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도서출판 핑거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빨간 사과가 먹고 싶다면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도서출판동녘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창작자를 위한 지브리 스토리텔링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도서출판동녘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 xml:space="preserve">웹툰을 그리면서 배운 101가지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돌고래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 xml:space="preserve">옷을 사지 않기로 했습니다: </w:t>
            </w:r>
          </w:p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 xml:space="preserve">기후위기와 패스트패션에 맞서는 제로웨이스트 의생활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돌고래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돌봄과 작업: 나를 잃지 않고 엄마가 되려는 여자들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동양북스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좋아요 한국어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동양북스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반복의 쓸모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동양북스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매일매일 토픽1 한국어 단어장 1400+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뜨인돌출판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문 밖에 여전히 사자가 있다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마이디어북스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소프트 랜딩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세종마루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센트리움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스토리보울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해피버쓰데이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스토리보울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0"/>
              </w:rPr>
              <w:t>구멍청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시공주니어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우주 택배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죽음을 인터뷰하다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안개꽃 빌라의 탐식가들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0"/>
              </w:rPr>
              <w:t>소녀를 아는 사람들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무생물 이야기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네 번째 여름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어흥대작전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경복궁 친구들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호랑이 생일날이렷다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코끼리를 만지면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죽이고 싶은 아이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전쟁과 나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오늘은 나의 생일이야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유유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지금도 책에서만 얻을 수 있는 것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유유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인공지능은 나의 읽기-쓰기를 어떻게 바꿀까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유유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무지의 즐거움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유유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도서관에는 사람이 없는 편이 좋다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유유히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신이 떠나도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자상한시간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렌탈인간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㈜가나문화콘텐츠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의사 어벤저스1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㈜가나문화콘텐츠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밤의공작새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㈜북오션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초코파이의 역사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㈜북오션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위층집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㈜북오션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교통사고 전문 삼비 탐정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㈜북이십일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차원의 문을 지나는 자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㈜북이십일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심장에 수놓은 이야기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㈜북이십일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내일도 흔들릴 나에게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㈜북이십일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그 끝에 있는 것 1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㈜북이십일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 잘 쓴 이혼일지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언제나 다정 죽집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백새롬의 데뷔 전쟁_귀신 보는 연습생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몬스터 캠핑장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귀신 사냥꾼이 간다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엄마 오리 아기 오리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버드와처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레스토랑 핑크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나는 요정이 아니에요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꼬마 늑대가 처음 안경을 맞춘 날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주식회사 창비교육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우연한 작별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㈜알에이치코리아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지렁이 키우지렁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㈜알에이치코리아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엘리베이터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㈜알에이치코리아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사랑할수록 </w:t>
            </w:r>
          </w:p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나의세계는커져간다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㈜알에이치코리아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도깨비 소설 1, 2권</w:t>
            </w:r>
          </w:p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&lt;도깨비드라마원작소설&gt;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㈜알에이치코리아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내가 바라는 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천개의바람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입맛 까다로운 호랑이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천개의바람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양과 늑대의 이야기 - 우리 사이에는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천개의바람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1000% 충전 완료 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킨더랜드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파랑 오리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킨더랜드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우리 여기 있어요, 동물원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킨더랜드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랜덤 가족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킨더랜드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킨더랜드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내 어깨 위 두 친구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찬란한 선택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얼굴들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김치 책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암행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아카식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사랑도 복원이 될까요?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배우자의 죽음에 관하여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한국학술정보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내가 만난 외국인들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한국학술정보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고래가 정말 올까요?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조용한 회복: 삶의 균열 앞에서 나를 돌보는 연습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오늘부터 친구 1일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불안이 많은 아이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말랑콩떡 히어로 1권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한솔수북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커다란 집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한솔수북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오늘도 빵스타그램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한솔수북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아빠를 빌려줘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한솔수북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손을 내밀었다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>
                <w:rFonts w:eastAsia="맑은 고딕"/>
                <w:sz w:val="20"/>
              </w:rPr>
              <w:t>효율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3개 국어로 읽는 희곡 &lt;헬리오스의 플랜 B&gt;</w:t>
            </w:r>
          </w:p>
        </w:tc>
      </w:tr>
    </w:tbl>
    <w:p>
      <w:pPr>
        <w:pStyle w:val="0"/>
        <w:widowControl w:val="off"/>
        <w:ind w:left="454" w:hanging="454"/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417" w:right="850" w:bottom="1134" w:left="850" w:header="850" w:footer="567" w:gutter="0"/>
          <w:cols w:space="0"/>
        </w:sectPr>
      </w:pPr>
    </w:p>
    <w:p>
      <w:r>
        <w:br w:type="page"/>
      </w:r>
    </w:p>
    <w:tbl>
      <w:tblPr>
        <w:tblOverlap w:val="never"/>
        <w:tblW w:w="959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41"/>
        <w:gridCol w:w="177"/>
        <w:gridCol w:w="8076"/>
      </w:tblGrid>
      <w:tr>
        <w:trPr>
          <w:trHeight w:val="605"/>
        </w:trPr>
        <w:tc>
          <w:tcPr>
            <w:tcW w:w="1341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붙임4</w:t>
            </w:r>
          </w:p>
        </w:tc>
        <w:tc>
          <w:tcPr>
            <w:tcW w:w="177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07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ind w:left="160" w:hanging="160"/>
              <w:jc w:val="left"/>
            </w:pPr>
            <w:r>
              <w:rPr>
                <w:rFonts w:ascii="HY헤드라인M"/>
                <w:spacing w:val="-6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4"/>
                <w:sz w:val="32"/>
              </w:rPr>
              <w:t>2026년 찾아가는 뉴욕 도서전 바이어 목록(40개사)</w:t>
            </w:r>
          </w:p>
        </w:tc>
      </w:tr>
    </w:tbl>
    <w:p>
      <w:pPr>
        <w:pStyle w:val="0"/>
        <w:widowControl w:val="off"/>
        <w:spacing w:before="40" w:after="40"/>
        <w:ind w:left="1566" w:hanging="1566"/>
      </w:pPr>
    </w:p>
    <w:tbl>
      <w:tblPr>
        <w:tblOverlap w:val="never"/>
        <w:tblW w:w="96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46"/>
        <w:gridCol w:w="3817"/>
        <w:gridCol w:w="1968"/>
        <w:gridCol w:w="2987"/>
      </w:tblGrid>
      <w:tr>
        <w:trPr>
          <w:trHeight w:val="353"/>
        </w:trPr>
        <w:tc>
          <w:tcPr>
            <w:tcW w:w="9618" w:type="dxa"/>
            <w:gridSpan w:val="4"/>
            <w:tcBorders>
              <w:top w:val="none" w:color="000000" w:sz="3"/>
              <w:left w:val="none" w:color="000000" w:sz="2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/>
                <w:color w:val="ff0000"/>
              </w:rPr>
              <w:t xml:space="preserve"> </w:t>
            </w:r>
            <w:r>
              <w:rPr>
                <w:rFonts w:ascii="맑은 고딕" w:eastAsia="맑은 고딕"/>
              </w:rPr>
              <w:t>(‘26.8.28. 기준)</w:t>
            </w:r>
            <w:r>
              <w:rPr>
                <w:rFonts w:ascii="맑은 고딕"/>
                <w:b/>
              </w:rPr>
              <w:t xml:space="preserve"> </w:t>
            </w:r>
          </w:p>
        </w:tc>
      </w:tr>
      <w:tr>
        <w:trPr>
          <w:trHeight w:val="35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연번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>바이어 회사명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 xml:space="preserve">회사 유형 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>주력 분야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Summit Books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RR Donnelley &amp; Sons Co.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만화·, 웹툰, IP(영화·드라마 등)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Simon and Schuster 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(Atria Publishing Group)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4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Primero Sueño Press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(Simon &amp; Schuster)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5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Grand Central Publishing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/Hachette Book Group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6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Atheneum (Simon &amp; Schuster)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만화, 웹툰, IP(영화·드라마 등)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7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WordLink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아동, 그림책, 문학·인문, 웹툰, IP(영화·드라마 등), 문학 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8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Penguin Random House - Ink Pop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만화, 웹툰·IP</w:t>
            </w:r>
          </w:p>
        </w:tc>
      </w:tr>
      <w:tr>
        <w:trPr>
          <w:trHeight w:val="896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9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Au Literary Management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아동·청소년, 그림책, 문학·인문, 만화, 웹툰, </w:t>
            </w:r>
          </w:p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IP(영화·드라마 등), 문학 </w:t>
            </w:r>
          </w:p>
        </w:tc>
      </w:tr>
      <w:tr>
        <w:trPr>
          <w:trHeight w:val="896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10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3ibooks Literary Agency 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아동·청소년, 그림책, 문학·인문, 만화,  IP(영화·드라마 등), 문학 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11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Simon &amp; Schuster Books for Young Readers 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12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Random House Children's Books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(Penguin Random House)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그림책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13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Jean V. Naggar Literary Agency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그림책, 문학·인문, 만화, 문학 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14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Authors Equity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15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Barbara J Zitwer Agency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문학·인문, </w:t>
            </w:r>
          </w:p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IP(영화·드라마 등)</w:t>
            </w:r>
          </w:p>
        </w:tc>
      </w:tr>
      <w:tr>
        <w:trPr>
          <w:trHeight w:val="896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16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Kin &amp; Co. Literary Scouting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아동·청소년, 그림책, </w:t>
            </w:r>
          </w:p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문학·인문, 만화, 웹툰, </w:t>
            </w:r>
          </w:p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0"/>
              </w:rPr>
              <w:t>IP(영화·드라마 등)</w:t>
            </w:r>
          </w:p>
        </w:tc>
      </w:tr>
      <w:tr>
        <w:trPr>
          <w:trHeight w:val="896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17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The Bent Agency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그림책, 문학·인문, 비즈니스·경제, 웹소설·웹툰, IP(영화·드라마 등), 문학 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18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Noyan Literary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19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Crown Publishing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문학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20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Penguin Random House - Berkley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문학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21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Crown, an imprint of Penguin Random House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22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Alfred A. Knopf 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(Penguin Random House)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23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 Penguin Life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(Penguin Random House) 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24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Penguin Random House - G.P. Putnam’s Sons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문학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25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(Portfolio Penguin)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 xml:space="preserve">Penguin Random House 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26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The Quarto Group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0"/>
              </w:rPr>
              <w:t>인문, 만화, 웹툰, 언어,</w:t>
            </w:r>
          </w:p>
          <w:p>
            <w:pPr>
              <w:pStyle w:val="15"/>
              <w:widowControl w:val="off"/>
            </w:pPr>
            <w:r>
              <w:rPr>
                <w:rFonts w:ascii="맑은 고딕" w:eastAsia="맑은 고딕"/>
                <w:sz w:val="20"/>
              </w:rPr>
              <w:t xml:space="preserve"> IP(영화·드라마 등)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27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Ten Speed Young Readers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28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Quirk Books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29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Bellevue Literary Press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30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Alfred A. Knopf Doubleday</w:t>
            </w:r>
          </w:p>
          <w:p>
            <w:pPr>
              <w:pStyle w:val="15"/>
              <w:widowControl w:val="off"/>
            </w:pPr>
            <w:r>
              <w:rPr>
                <w:rFonts w:ascii="맑은 고딕"/>
                <w:sz w:val="20"/>
              </w:rPr>
              <w:t>Publishing Group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896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31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INSIGHT EDITIONS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문학·인문, 만화, 웹툰, IP(영화·드라마 등), 문학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32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Levine Querido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33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2 Arms Media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eastAsia="맑은 고딕"/>
              </w:rPr>
              <w:t>에이전시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만화, 웹툰, IP(영화·드라마 등)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34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Random House Graphic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35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Quill Tree Books / HarperCollins Children's Books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36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Random House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37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 xml:space="preserve">Harper One 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(An Imprint of HarperCollins)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38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Clarkson Potter &amp; Ten Speed Press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(Penguin Random House)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만화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39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Putnam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(An Imprint of Penguin Random House)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아동·청소년, 그림책, 문학·인문</w:t>
            </w:r>
          </w:p>
        </w:tc>
      </w:tr>
      <w:tr>
        <w:trPr>
          <w:trHeight w:val="613"/>
        </w:trPr>
        <w:tc>
          <w:tcPr>
            <w:tcW w:w="8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999999"/>
              </w:rPr>
              <w:t>40</w:t>
            </w:r>
          </w:p>
        </w:tc>
        <w:tc>
          <w:tcPr>
            <w:tcW w:w="3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Crown Currency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center"/>
            </w:pPr>
            <w:r>
              <w:rPr>
                <w:rFonts w:ascii="맑은 고딕"/>
              </w:rPr>
              <w:t>(Penguin Random House)</w:t>
            </w:r>
          </w:p>
        </w:tc>
        <w:tc>
          <w:tcPr>
            <w:tcW w:w="19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eastAsia="맑은 고딕"/>
                <w:sz w:val="20"/>
              </w:rPr>
              <w:t>출판사</w:t>
            </w:r>
          </w:p>
        </w:tc>
        <w:tc>
          <w:tcPr>
            <w:tcW w:w="29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</w:pPr>
            <w:r>
              <w:rPr>
                <w:rFonts w:ascii="맑은 고딕" w:eastAsia="맑은 고딕"/>
                <w:sz w:val="20"/>
              </w:rPr>
              <w:t>문학·인문</w:t>
            </w:r>
          </w:p>
        </w:tc>
      </w:tr>
    </w:tbl>
    <w:p>
      <w:pPr>
        <w:pStyle w:val="0"/>
        <w:widowControl w:val="off"/>
        <w:spacing w:before="40" w:after="40"/>
        <w:ind w:left="1566" w:right="555" w:hanging="1566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417" w:right="850" w:bottom="1417" w:left="850" w:header="850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styleId="15">
    <w:name w:val="xl65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16">
    <w:name w:val="xl67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17">
    <w:name w:val="xl68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돋움체" w:eastAsia="돋움체"/>
      <w:color w:val="000000"/>
      <w:sz w:val="20"/>
    </w:rPr>
  </w:style>
  <w:style w:type="paragraph" w:styleId="18">
    <w:name w:val="xl70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" w:eastAsia="돋움"/>
      <w:color w:val="000000"/>
      <w:sz w:val="22"/>
    </w:rPr>
  </w:style>
  <w:style w:type="paragraph" w:styleId="19">
    <w:name w:val="xl71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0">
    <w:name w:val="xl72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1">
    <w:name w:val="xl66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2">
    <w:name w:val="xl73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3">
    <w:name w:val="xl69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굴림" w:eastAsia="굴림"/>
      <w:color w:val="000000"/>
      <w:sz w:val="18"/>
    </w:rPr>
  </w:style>
  <w:style w:type="paragraph" w:styleId="24">
    <w:name w:val="xl74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5">
    <w:name w:val="xl75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6">
    <w:name w:val="xl76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image" Target="media/image3.bmp"  /><Relationship Id="rId5" Type="http://schemas.openxmlformats.org/officeDocument/2006/relationships/settings" Target="settings.xml"  /><Relationship Id="rId6" Type="http://schemas.openxmlformats.org/officeDocument/2006/relationships/styles" Target="styles.xml"  /><Relationship Id="rId7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2026-08-31T07:12:30.768</dcterms:modified>
  <cp:version>0501.0001.01</cp:version>
</cp:coreProperties>
</file>