
<file path=[Content_Types].xml><?xml version="1.0" encoding="utf-8"?>
<Types xmlns="http://schemas.openxmlformats.org/package/2006/content-types">
  <Default Extension="bmp" ContentType="image/bmp"/>
  <Default Extension="gif" ContentType="image/gif"/>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c="http://schemas.openxmlformats.org/drawingml/2006/chart" xmlns:a="http://schemas.openxmlformats.org/drawingml/2006/main" xmlns:pic="http://schemas.openxmlformats.org/drawingml/2006/picture" xmlns:wp="http://schemas.openxmlformats.org/drawingml/2006/wordprocessingDrawing" xmlns:w="http://schemas.openxmlformats.org/wordprocessingml/2006/main" xmlns:m="http://schemas.openxmlformats.org/officeDocument/2006/math" xmlns:v="urn:schemas-microsoft-com:vml" xmlns:o="urn:schemas-microsoft-com:office:office" xmlns:wvml="urn:schemas-microsoft-com:office:word">
  <w:body>
    <w:bookmarkStart w:id="0" w:name="_top"/>
    <w:bookmarkEnd w:id="0"/>
    <w:tbl>
      <w:tblPr>
        <w:tblOverlap w:val="never"/>
        <w:tblW w:w="10148" w:type="dxa"/>
        <w:tblBorders>
          <w:top w:val="single" w:color="000000" w:sz="3"/>
          <w:left w:val="single" w:color="000000" w:sz="3"/>
          <w:bottom w:val="single" w:color="000000" w:sz="3"/>
          <w:right w:val="single" w:color="000000" w:sz="3"/>
        </w:tblBorders>
        <w:tblLayout w:type="fixed"/>
        <w:tblCellMar>
          <w:top w:w="28" w:type="dxa"/>
          <w:left w:w="28" w:type="dxa"/>
          <w:bottom w:w="28" w:type="dxa"/>
          <w:right w:w="28" w:type="dxa"/>
        </w:tblCellMar>
      </w:tblPr>
      <w:tblGrid>
        <w:gridCol w:w="1228"/>
        <w:gridCol w:w="1589"/>
        <w:gridCol w:w="3316"/>
        <w:gridCol w:w="633"/>
        <w:gridCol w:w="442"/>
        <w:gridCol w:w="2940"/>
      </w:tblGrid>
      <w:tr>
        <w:trPr>
          <w:trHeight w:val="1558"/>
        </w:trPr>
        <w:tc>
          <w:tcPr>
            <w:tcW w:w="2817" w:type="dxa"/>
            <w:gridSpan w:val="2"/>
            <w:tcBorders>
              <w:top w:val="single" w:color="7f7f7f" w:sz="16"/>
              <w:left w:val="single" w:color="7f7f7f" w:sz="16"/>
              <w:bottom w:val="single" w:color="000000" w:sz="6"/>
              <w:right w:val="single" w:color="7f7f7f" w:sz="3"/>
            </w:tcBorders>
            <w:shd w:val="clear" w:fill="ffffff"/>
            <w:vAlign w:val="center"/>
          </w:tcPr>
          <w:p>
            <w:pPr>
              <w:pStyle w:val="0"/>
              <w:widowControl w:val="off"/>
            </w:pPr>
            <w:r>
              <w:drawing>
                <wp:inline distT="0" distB="0" distL="0" distR="0">
                  <wp:extent cx="1683639" cy="967740"/>
                  <wp:effectExtent l="0" t="0" r="0" b="0"/>
                  <wp:docPr id="1" name="그림 %d 1"/>
                  <wp:cNvGraphicFramePr/>
                  <a:graphic>
                    <a:graphicData uri="http://schemas.openxmlformats.org/drawingml/2006/picture">
                      <pic:pic>
                        <pic:nvPicPr>
                          <pic:cNvPr id="0" name="C:\Users\user\AppData\Local\Temp\Hnc\BinData\EMB000055b42493.jpg"/>
                          <pic:cNvPicPr/>
                        </pic:nvPicPr>
                        <pic:blipFill>
                          <a:blip r:embed="rId1"/>
                          <a:stretch>
                            <a:fillRect/>
                          </a:stretch>
                        </pic:blipFill>
                        <pic:spPr>
                          <a:xfrm>
                            <a:off x="0" y="0"/>
                            <a:ext cx="1683639" cy="967740"/>
                          </a:xfrm>
                          <a:prstGeom prst="rect">
                            <a:avLst/>
                          </a:prstGeom>
                          <a:effectLst/>
                        </pic:spPr>
                      </pic:pic>
                    </a:graphicData>
                  </a:graphic>
                </wp:inline>
              </w:drawing>
            </w:r>
          </w:p>
        </w:tc>
        <w:tc>
          <w:tcPr>
            <w:tcW w:w="3949" w:type="dxa"/>
            <w:gridSpan w:val="2"/>
            <w:tcBorders>
              <w:top w:val="single" w:color="7f7f7f" w:sz="16"/>
              <w:left w:val="single" w:color="7f7f7f" w:sz="3"/>
              <w:bottom w:val="single" w:color="000000" w:sz="6"/>
              <w:right w:val="single" w:color="7f7f7f" w:sz="3"/>
            </w:tcBorders>
            <w:shd w:val="clear" w:fill="ffffff"/>
            <w:vAlign w:val="center"/>
          </w:tcPr>
          <w:p>
            <w:pPr>
              <w:pStyle w:val="0"/>
              <w:widowControl w:val="off"/>
              <w:wordWrap w:val="1"/>
              <w:jc w:val="center"/>
            </w:pPr>
            <w:r>
              <w:rPr>
                <w:rFonts w:ascii="맑은 고딕" w:eastAsia="맑은 고딕"/>
                <w:b/>
                <w:color w:val="4c4c4c"/>
                <w:spacing w:val="-32"/>
                <w:sz w:val="72"/>
              </w:rPr>
              <w:t xml:space="preserve">보 도 자 료 </w:t>
            </w:r>
          </w:p>
        </w:tc>
        <w:tc>
          <w:tcPr>
            <w:tcW w:w="3383" w:type="dxa"/>
            <w:gridSpan w:val="2"/>
            <w:tcBorders>
              <w:top w:val="single" w:color="7f7f7f" w:sz="16"/>
              <w:left w:val="single" w:color="7f7f7f" w:sz="3"/>
              <w:bottom w:val="single" w:color="000000" w:sz="6"/>
              <w:right w:val="single" w:color="7f7f7f" w:sz="16"/>
            </w:tcBorders>
            <w:shd w:val="clear" w:fill="ffffff"/>
            <w:vAlign w:val="center"/>
          </w:tcPr>
          <w:p>
            <w:pPr>
              <w:pStyle w:val="0"/>
              <w:widowControl w:val="off"/>
              <w:wordWrap w:val="1"/>
              <w:spacing w:line="240" w:lineRule="auto"/>
              <w:jc w:val="center"/>
            </w:pPr>
            <w:r>
              <w:drawing>
                <wp:inline distT="0" distB="0" distL="0" distR="0">
                  <wp:extent cx="1089660" cy="416052"/>
                  <wp:effectExtent l="0" t="0" r="0" b="0"/>
                  <wp:docPr id="2" name="그림 %d 2"/>
                  <wp:cNvGraphicFramePr/>
                  <a:graphic>
                    <a:graphicData uri="http://schemas.openxmlformats.org/drawingml/2006/picture">
                      <pic:pic>
                        <pic:nvPicPr>
                          <pic:cNvPr id="0" name="C:\Users\user\AppData\Local\Temp\Hnc\BinData\EMB000055b42494.gif"/>
                          <pic:cNvPicPr/>
                        </pic:nvPicPr>
                        <pic:blipFill>
                          <a:blip r:embed="rId2"/>
                          <a:stretch>
                            <a:fillRect/>
                          </a:stretch>
                        </pic:blipFill>
                        <pic:spPr>
                          <a:xfrm>
                            <a:off x="0" y="0"/>
                            <a:ext cx="1089660" cy="416052"/>
                          </a:xfrm>
                          <a:prstGeom prst="rect">
                            <a:avLst/>
                          </a:prstGeom>
                          <a:effectLst/>
                        </pic:spPr>
                      </pic:pic>
                    </a:graphicData>
                  </a:graphic>
                </wp:inline>
              </w:drawing>
            </w:r>
          </w:p>
          <w:p>
            <w:pPr>
              <w:pStyle w:val="0"/>
              <w:widowControl w:val="off"/>
              <w:wordWrap w:val="1"/>
              <w:spacing w:line="240" w:lineRule="auto"/>
              <w:jc w:val="center"/>
            </w:pPr>
            <w:r>
              <w:rPr>
                <w:rFonts w:ascii="나눔손글씨 붓" w:eastAsia="나눔손글씨 붓"/>
                <w:b/>
                <w:color w:val="0a79b4"/>
                <w:spacing w:val="-29"/>
                <w:sz w:val="32"/>
              </w:rPr>
              <w:t>책을 만들고 나누고 읽는</w:t>
            </w:r>
          </w:p>
          <w:p>
            <w:pPr>
              <w:pStyle w:val="0"/>
              <w:widowControl w:val="off"/>
              <w:wordWrap w:val="1"/>
              <w:spacing w:line="240" w:lineRule="auto"/>
              <w:jc w:val="center"/>
            </w:pPr>
            <w:r>
              <w:rPr>
                <w:rFonts w:ascii="나눔손글씨 붓" w:eastAsia="나눔손글씨 붓"/>
                <w:b/>
                <w:color w:val="0a79b4"/>
                <w:spacing w:val="-29"/>
                <w:sz w:val="32"/>
              </w:rPr>
              <w:t>모든 사람을 위해</w:t>
            </w:r>
            <w:r>
              <w:rPr>
                <w:rFonts w:ascii="나눔손글씨 붓"/>
                <w:b/>
                <w:color w:val="0a79b4"/>
                <w:spacing w:val="-31"/>
                <w:sz w:val="34"/>
              </w:rPr>
              <w:t xml:space="preserve"> </w:t>
            </w:r>
          </w:p>
        </w:tc>
      </w:tr>
      <w:tr>
        <w:trPr>
          <w:trHeight w:val="523"/>
        </w:trPr>
        <w:tc>
          <w:tcPr>
            <w:tcW w:w="1228" w:type="dxa"/>
            <w:tcBorders>
              <w:top w:val="single" w:color="000000" w:sz="6"/>
              <w:left w:val="single" w:color="7f7f7f" w:sz="16"/>
              <w:bottom w:val="single" w:color="000000" w:sz="6"/>
              <w:right w:val="single" w:color="000000" w:sz="6"/>
            </w:tcBorders>
            <w:tcMar>
              <w:top w:w="113" w:type="dxa"/>
              <w:left w:w="28" w:type="dxa"/>
              <w:bottom w:w="113" w:type="dxa"/>
              <w:right w:w="28" w:type="dxa"/>
            </w:tcMar>
            <w:vAlign w:val="center"/>
          </w:tcPr>
          <w:p>
            <w:pPr>
              <w:pStyle w:val="0"/>
              <w:widowControl w:val="off"/>
              <w:wordWrap w:val="1"/>
              <w:spacing w:line="480" w:lineRule="auto"/>
              <w:jc w:val="center"/>
            </w:pPr>
            <w:r>
              <w:rPr>
                <w:rFonts w:eastAsia="돋움"/>
                <w:sz w:val="24"/>
              </w:rPr>
              <w:t>보도일자</w:t>
            </w:r>
          </w:p>
        </w:tc>
        <w:tc>
          <w:tcPr>
            <w:tcW w:w="8920" w:type="dxa"/>
            <w:gridSpan w:val="5"/>
            <w:tcBorders>
              <w:top w:val="single" w:color="000000" w:sz="6"/>
              <w:left w:val="single" w:color="000000" w:sz="6"/>
              <w:bottom w:val="single" w:color="000000" w:sz="6"/>
              <w:right w:val="single" w:color="7f7f7f" w:sz="16"/>
            </w:tcBorders>
            <w:tcMar>
              <w:top w:w="113" w:type="dxa"/>
              <w:left w:w="28" w:type="dxa"/>
              <w:bottom w:w="113" w:type="dxa"/>
              <w:right w:w="28" w:type="dxa"/>
            </w:tcMar>
            <w:vAlign w:val="center"/>
          </w:tcPr>
          <w:p>
            <w:pPr>
              <w:pStyle w:val="0"/>
              <w:widowControl w:val="off"/>
              <w:wordWrap w:val="1"/>
              <w:jc w:val="center"/>
            </w:pPr>
            <w:r>
              <w:rPr>
                <w:rFonts w:ascii="돋움" w:eastAsia="돋움"/>
                <w:sz w:val="24"/>
              </w:rPr>
              <w:t>배포 즉시</w:t>
            </w:r>
            <w:r>
              <w:rPr>
                <w:rFonts w:ascii="돋움"/>
                <w:b/>
                <w:color w:val="0000ff"/>
                <w:sz w:val="24"/>
              </w:rPr>
              <w:t xml:space="preserve"> </w:t>
            </w:r>
            <w:r>
              <w:rPr>
                <w:rFonts w:ascii="돋움" w:eastAsia="돋움"/>
                <w:sz w:val="24"/>
              </w:rPr>
              <w:t>보도해 주시기 바랍니다.</w:t>
            </w:r>
          </w:p>
        </w:tc>
      </w:tr>
      <w:tr>
        <w:trPr>
          <w:trHeight w:val="466"/>
        </w:trPr>
        <w:tc>
          <w:tcPr>
            <w:tcW w:w="1228" w:type="dxa"/>
            <w:tcBorders>
              <w:top w:val="single" w:color="000000" w:sz="6"/>
              <w:left w:val="single" w:color="7f7f7f" w:sz="16"/>
              <w:bottom w:val="single" w:color="000000" w:sz="6"/>
              <w:right w:val="single" w:color="000000" w:sz="6"/>
            </w:tcBorders>
            <w:tcMar>
              <w:top w:w="113" w:type="dxa"/>
              <w:left w:w="28" w:type="dxa"/>
              <w:bottom w:w="113" w:type="dxa"/>
              <w:right w:w="28" w:type="dxa"/>
            </w:tcMar>
            <w:vAlign w:val="center"/>
          </w:tcPr>
          <w:p>
            <w:pPr>
              <w:pStyle w:val="0"/>
              <w:widowControl w:val="off"/>
              <w:wordWrap w:val="1"/>
              <w:jc w:val="center"/>
            </w:pPr>
            <w:r>
              <w:rPr>
                <w:rFonts w:eastAsia="돋움"/>
                <w:sz w:val="24"/>
              </w:rPr>
              <w:t>배포일자</w:t>
            </w:r>
          </w:p>
        </w:tc>
        <w:tc>
          <w:tcPr>
            <w:tcW w:w="4905" w:type="dxa"/>
            <w:gridSpan w:val="2"/>
            <w:tcBorders>
              <w:top w:val="single" w:color="000000" w:sz="6"/>
              <w:left w:val="single" w:color="000000" w:sz="6"/>
              <w:bottom w:val="single" w:color="000000" w:sz="6"/>
              <w:right w:val="single" w:color="000000" w:sz="3"/>
            </w:tcBorders>
            <w:tcMar>
              <w:top w:w="113" w:type="dxa"/>
              <w:left w:w="28" w:type="dxa"/>
              <w:bottom w:w="113" w:type="dxa"/>
              <w:right w:w="28" w:type="dxa"/>
            </w:tcMar>
            <w:vAlign w:val="center"/>
          </w:tcPr>
          <w:p>
            <w:pPr>
              <w:pStyle w:val="0"/>
              <w:widowControl w:val="off"/>
              <w:wordWrap w:val="1"/>
              <w:jc w:val="center"/>
            </w:pPr>
            <w:r>
              <w:rPr>
                <w:rFonts w:ascii="돋움" w:eastAsia="돋움"/>
                <w:sz w:val="24"/>
              </w:rPr>
              <w:t>2026.7.29.(수) 14:30분 이후</w:t>
            </w:r>
          </w:p>
        </w:tc>
        <w:tc>
          <w:tcPr>
            <w:tcW w:w="1075" w:type="dxa"/>
            <w:gridSpan w:val="2"/>
            <w:tcBorders>
              <w:top w:val="single" w:color="000000" w:sz="6"/>
              <w:left w:val="single" w:color="000000" w:sz="3"/>
              <w:bottom w:val="single" w:color="000000" w:sz="6"/>
              <w:right w:val="single" w:color="000000" w:sz="6"/>
            </w:tcBorders>
            <w:tcMar>
              <w:top w:w="113" w:type="dxa"/>
              <w:left w:w="28" w:type="dxa"/>
              <w:bottom w:w="113" w:type="dxa"/>
              <w:right w:w="28" w:type="dxa"/>
            </w:tcMar>
            <w:vAlign w:val="center"/>
          </w:tcPr>
          <w:p>
            <w:pPr>
              <w:pStyle w:val="0"/>
              <w:widowControl w:val="off"/>
              <w:wordWrap w:val="1"/>
              <w:spacing w:line="312" w:lineRule="auto"/>
              <w:jc w:val="center"/>
            </w:pPr>
            <w:r>
              <w:rPr>
                <w:rFonts w:eastAsia="돋움"/>
                <w:sz w:val="24"/>
              </w:rPr>
              <w:t>배포</w:t>
            </w:r>
          </w:p>
        </w:tc>
        <w:tc>
          <w:tcPr>
            <w:tcW w:w="2940" w:type="dxa"/>
            <w:tcBorders>
              <w:top w:val="single" w:color="000000" w:sz="6"/>
              <w:left w:val="single" w:color="000000" w:sz="6"/>
              <w:bottom w:val="single" w:color="000000" w:sz="6"/>
              <w:right w:val="single" w:color="7f7f7f" w:sz="16"/>
            </w:tcBorders>
            <w:tcMar>
              <w:top w:w="113" w:type="dxa"/>
              <w:left w:w="28" w:type="dxa"/>
              <w:bottom w:w="113" w:type="dxa"/>
              <w:right w:w="28" w:type="dxa"/>
            </w:tcMar>
            <w:vAlign w:val="center"/>
          </w:tcPr>
          <w:p>
            <w:pPr>
              <w:pStyle w:val="0"/>
              <w:widowControl w:val="off"/>
              <w:wordWrap w:val="1"/>
              <w:spacing w:line="312" w:lineRule="auto"/>
              <w:ind w:left="97" w:hanging="97"/>
              <w:jc w:val="center"/>
            </w:pPr>
            <w:r>
              <w:rPr>
                <w:rFonts w:ascii="돋움" w:eastAsia="돋움"/>
                <w:spacing w:val="-4"/>
                <w:sz w:val="24"/>
              </w:rPr>
              <w:t>기틀세움팀 김병철 주임</w:t>
            </w:r>
          </w:p>
          <w:p>
            <w:pPr>
              <w:pStyle w:val="0"/>
              <w:widowControl w:val="off"/>
              <w:wordWrap w:val="1"/>
              <w:spacing w:line="312" w:lineRule="auto"/>
              <w:ind w:left="97" w:hanging="97"/>
              <w:jc w:val="center"/>
            </w:pPr>
            <w:r>
              <w:rPr>
                <w:rFonts w:ascii="돋움"/>
                <w:spacing w:val="-4"/>
                <w:sz w:val="24"/>
              </w:rPr>
              <w:t>063-219-2714/ tori@kpipa.or.kr</w:t>
            </w:r>
          </w:p>
        </w:tc>
      </w:tr>
      <w:tr>
        <w:trPr>
          <w:trHeight w:val="850"/>
        </w:trPr>
        <w:tc>
          <w:tcPr>
            <w:tcW w:w="1228" w:type="dxa"/>
            <w:tcBorders>
              <w:top w:val="single" w:color="000000" w:sz="6"/>
              <w:left w:val="single" w:color="7f7f7f" w:sz="16"/>
              <w:bottom w:val="single" w:color="7f7f7f" w:sz="16"/>
              <w:right w:val="single" w:color="000000" w:sz="6"/>
            </w:tcBorders>
            <w:tcMar>
              <w:top w:w="113" w:type="dxa"/>
              <w:left w:w="28" w:type="dxa"/>
              <w:bottom w:w="113" w:type="dxa"/>
              <w:right w:w="28" w:type="dxa"/>
            </w:tcMar>
            <w:vAlign w:val="center"/>
          </w:tcPr>
          <w:p>
            <w:pPr>
              <w:pStyle w:val="0"/>
              <w:widowControl w:val="off"/>
              <w:wordWrap w:val="1"/>
              <w:jc w:val="center"/>
            </w:pPr>
            <w:r>
              <w:rPr>
                <w:rFonts w:eastAsia="돋움"/>
                <w:sz w:val="24"/>
              </w:rPr>
              <w:t>첨부파일</w:t>
            </w:r>
          </w:p>
        </w:tc>
        <w:tc>
          <w:tcPr>
            <w:tcW w:w="4905" w:type="dxa"/>
            <w:gridSpan w:val="2"/>
            <w:tcBorders>
              <w:top w:val="single" w:color="000000" w:sz="6"/>
              <w:left w:val="single" w:color="000000" w:sz="6"/>
              <w:bottom w:val="single" w:color="7f7f7f" w:sz="16"/>
              <w:right w:val="single" w:color="000000" w:sz="3"/>
            </w:tcBorders>
            <w:tcMar>
              <w:top w:w="113" w:type="dxa"/>
              <w:left w:w="28" w:type="dxa"/>
              <w:bottom w:w="113" w:type="dxa"/>
              <w:right w:w="28" w:type="dxa"/>
            </w:tcMar>
            <w:vAlign w:val="center"/>
          </w:tcPr>
          <w:p>
            <w:pPr>
              <w:pStyle w:val="14"/>
              <w:widowControl w:val="off"/>
              <w:tabs>
                <w:tab w:val="left" w:leader="none" w:pos="0"/>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 w:val="left" w:leader="none" w:pos="9000"/>
                <w:tab w:val="left" w:leader="none" w:pos="9600"/>
                <w:tab w:val="left" w:leader="none" w:pos="10200"/>
                <w:tab w:val="left" w:leader="none" w:pos="10800"/>
                <w:tab w:val="left" w:leader="none" w:pos="11400"/>
                <w:tab w:val="left" w:leader="none" w:pos="12000"/>
                <w:tab w:val="left" w:leader="none" w:pos="12600"/>
                <w:tab w:val="left" w:leader="none" w:pos="13200"/>
                <w:tab w:val="left" w:leader="none" w:pos="13800"/>
                <w:tab w:val="left" w:leader="none" w:pos="14400"/>
                <w:tab w:val="left" w:leader="none" w:pos="15000"/>
                <w:tab w:val="left" w:leader="none" w:pos="15600"/>
                <w:tab w:val="left" w:leader="none" w:pos="16200"/>
                <w:tab w:val="left" w:leader="none" w:pos="16800"/>
                <w:tab w:val="left" w:leader="none" w:pos="17400"/>
                <w:tab w:val="left" w:leader="none" w:pos="18000"/>
                <w:tab w:val="left" w:leader="none" w:pos="18600"/>
                <w:tab w:val="left" w:leader="none" w:pos="19200"/>
                <w:tab w:val="left" w:leader="none" w:pos="19800"/>
                <w:tab w:val="left" w:leader="none" w:pos="20400"/>
                <w:tab w:val="left" w:leader="none" w:pos="21000"/>
                <w:tab w:val="left" w:leader="none" w:pos="21600"/>
                <w:tab w:val="left" w:leader="none" w:pos="22200"/>
                <w:tab w:val="left" w:leader="none" w:pos="22800"/>
                <w:tab w:val="left" w:leader="none" w:pos="23400"/>
              </w:tabs>
              <w:wordWrap w:val="1"/>
              <w:jc w:val="center"/>
            </w:pPr>
            <w:r>
              <w:rPr>
                <w:rFonts w:ascii="돋움" w:eastAsia="돋움"/>
                <w:sz w:val="24"/>
              </w:rPr>
              <w:t>업무협약 개최 사진 1부</w:t>
            </w:r>
          </w:p>
        </w:tc>
        <w:tc>
          <w:tcPr>
            <w:tcW w:w="1075" w:type="dxa"/>
            <w:gridSpan w:val="2"/>
            <w:tcBorders>
              <w:top w:val="single" w:color="000000" w:sz="6"/>
              <w:left w:val="single" w:color="000000" w:sz="3"/>
              <w:bottom w:val="single" w:color="7f7f7f" w:sz="16"/>
              <w:right w:val="single" w:color="000000" w:sz="6"/>
            </w:tcBorders>
            <w:tcMar>
              <w:top w:w="113" w:type="dxa"/>
              <w:left w:w="28" w:type="dxa"/>
              <w:bottom w:w="113" w:type="dxa"/>
              <w:right w:w="28" w:type="dxa"/>
            </w:tcMar>
            <w:vAlign w:val="center"/>
          </w:tcPr>
          <w:p>
            <w:pPr>
              <w:pStyle w:val="0"/>
              <w:widowControl w:val="off"/>
              <w:wordWrap w:val="1"/>
              <w:spacing w:line="312" w:lineRule="auto"/>
              <w:jc w:val="center"/>
            </w:pPr>
            <w:r>
              <w:rPr>
                <w:rFonts w:eastAsia="돋움"/>
                <w:sz w:val="24"/>
              </w:rPr>
              <w:t>담당</w:t>
            </w:r>
          </w:p>
        </w:tc>
        <w:tc>
          <w:tcPr>
            <w:tcW w:w="2940" w:type="dxa"/>
            <w:tcBorders>
              <w:top w:val="single" w:color="000000" w:sz="6"/>
              <w:left w:val="single" w:color="000000" w:sz="6"/>
              <w:bottom w:val="single" w:color="7f7f7f" w:sz="16"/>
              <w:right w:val="single" w:color="7f7f7f" w:sz="16"/>
            </w:tcBorders>
            <w:tcMar>
              <w:top w:w="113" w:type="dxa"/>
              <w:left w:w="28" w:type="dxa"/>
              <w:bottom w:w="113" w:type="dxa"/>
              <w:right w:w="28" w:type="dxa"/>
            </w:tcMar>
            <w:vAlign w:val="center"/>
          </w:tcPr>
          <w:p>
            <w:pPr>
              <w:pStyle w:val="0"/>
              <w:widowControl w:val="off"/>
              <w:wordWrap w:val="1"/>
              <w:spacing w:line="312" w:lineRule="auto"/>
              <w:ind w:left="97" w:hanging="97"/>
              <w:jc w:val="center"/>
            </w:pPr>
            <w:r>
              <w:rPr>
                <w:rFonts w:ascii="굴림" w:eastAsia="굴림"/>
                <w:spacing w:val="-8"/>
                <w:sz w:val="22"/>
              </w:rPr>
              <w:t>독서인문팀 박지산 대리</w:t>
            </w:r>
          </w:p>
          <w:p>
            <w:pPr>
              <w:pStyle w:val="0"/>
              <w:widowControl w:val="off"/>
              <w:wordWrap w:val="1"/>
              <w:spacing w:line="312" w:lineRule="auto"/>
              <w:ind w:left="97" w:hanging="97"/>
              <w:jc w:val="center"/>
            </w:pPr>
            <w:r>
              <w:rPr>
                <w:rFonts w:ascii="굴림"/>
                <w:spacing w:val="-8"/>
                <w:sz w:val="22"/>
              </w:rPr>
              <w:t>063-219-2849/ fn88jfk@kpipa.or.kr</w:t>
            </w:r>
          </w:p>
        </w:tc>
      </w:tr>
    </w:tbl>
    <w:p>
      <w:pPr>
        <w:pStyle w:val="0"/>
        <w:widowControl w:val="off"/>
        <w:snapToGrid/>
      </w:pPr>
    </w:p>
    <w:p>
      <w:pPr>
        <w:pStyle w:val="0"/>
        <w:widowControl w:val="off"/>
        <w:snapToGrid/>
        <w:rPr/>
      </w:pPr>
    </w:p>
    <w:tbl>
      <w:tblPr>
        <w:tblOverlap w:val="never"/>
        <w:tblW w:w="10089" w:type="dxa"/>
        <w:tblBorders>
          <w:top w:val="single" w:color="000000" w:sz="3"/>
          <w:left w:val="single" w:color="000000" w:sz="3"/>
          <w:bottom w:val="single" w:color="000000" w:sz="3"/>
          <w:right w:val="single" w:color="000000" w:sz="3"/>
        </w:tblBorders>
        <w:tblLayout w:type="fixed"/>
        <w:tblCellMar>
          <w:top w:w="170" w:type="dxa"/>
          <w:left w:w="170" w:type="dxa"/>
          <w:bottom w:w="170" w:type="dxa"/>
          <w:right w:w="170" w:type="dxa"/>
        </w:tblCellMar>
      </w:tblPr>
      <w:tblGrid>
        <w:gridCol w:w="10089"/>
      </w:tblGrid>
      <w:tr>
        <w:trPr>
          <w:trHeight w:val="909"/>
        </w:trPr>
        <w:tc>
          <w:tcPr>
            <w:tcW w:w="10089" w:type="dxa"/>
            <w:tcBorders>
              <w:top w:val="single" w:color="000000" w:sz="3"/>
              <w:left w:val="single" w:color="000000" w:sz="3"/>
              <w:bottom w:val="none" w:color="000000" w:sz="3"/>
              <w:right w:val="single" w:color="000000" w:sz="3"/>
            </w:tcBorders>
            <w:vAlign w:val="center"/>
          </w:tcPr>
          <w:p>
            <w:pPr>
              <w:pStyle w:val="0"/>
              <w:widowControl w:val="off"/>
              <w:wordWrap w:val="1"/>
              <w:spacing w:line="432" w:lineRule="auto"/>
              <w:jc w:val="center"/>
            </w:pPr>
            <w:r>
              <w:rPr>
                <w:rFonts w:ascii="HY헤드라인M" w:eastAsia="HY헤드라인M"/>
                <w:b/>
                <w:sz w:val="36"/>
              </w:rPr>
              <w:t xml:space="preserve">한국출판문화산업진흥원-춘천시, </w:t>
            </w:r>
          </w:p>
          <w:p>
            <w:pPr>
              <w:pStyle w:val="0"/>
              <w:widowControl w:val="off"/>
              <w:wordWrap w:val="1"/>
              <w:spacing w:line="432" w:lineRule="auto"/>
              <w:jc w:val="center"/>
            </w:pPr>
            <w:r>
              <w:rPr>
                <w:rFonts w:ascii="HY헤드라인M" w:eastAsia="HY헤드라인M"/>
                <w:b/>
                <w:sz w:val="36"/>
              </w:rPr>
              <w:t>2026년 대한민국 독서대전 업무협약 체결</w:t>
            </w:r>
          </w:p>
        </w:tc>
      </w:tr>
      <w:tr>
        <w:trPr>
          <w:trHeight w:val="600"/>
        </w:trPr>
        <w:tc>
          <w:tcPr>
            <w:tcW w:w="10089" w:type="dxa"/>
            <w:tcBorders>
              <w:top w:val="none" w:color="000000" w:sz="3"/>
              <w:left w:val="single" w:color="000000" w:sz="3"/>
              <w:bottom w:val="single" w:color="000000" w:sz="3"/>
              <w:right w:val="single" w:color="000000" w:sz="3"/>
            </w:tcBorders>
            <w:tcFitText/>
            <w:vAlign w:val="center"/>
          </w:tcPr>
          <w:p>
            <w:pPr>
              <w:pStyle w:val="0"/>
              <w:widowControl w:val="off"/>
              <w:wordWrap w:val="1"/>
              <w:jc w:val="center"/>
            </w:pPr>
            <w:r>
              <w:rPr>
                <w:rFonts w:ascii="돋움" w:eastAsia="돋움"/>
                <w:b/>
                <w:sz w:val="28"/>
              </w:rPr>
              <w:t>- 전 국민 독서문화진흥을 위한 발돋움 -</w:t>
            </w:r>
          </w:p>
        </w:tc>
      </w:tr>
    </w:tbl>
    <w:p>
      <w:pPr>
        <w:pStyle w:val="0"/>
        <w:widowControl w:val="off"/>
        <w:snapToGrid/>
      </w:pPr>
    </w:p>
    <w:p>
      <w:pPr>
        <w:pStyle w:val="0"/>
        <w:widowControl w:val="off"/>
        <w:ind w:left="503" w:hanging="503"/>
        <w:rPr>
          <w:rFonts w:ascii="HCI Poppy" w:eastAsia="휴먼명조"/>
          <w:color w:val="000000"/>
          <w:sz w:val="32"/>
        </w:rPr>
      </w:pPr>
    </w:p>
    <w:p>
      <w:pPr>
        <w:pStyle w:val="0"/>
        <w:widowControl w:val="off"/>
        <w:ind w:left="444" w:hanging="444"/>
      </w:pPr>
      <w:r>
        <w:rPr>
          <w:rFonts w:ascii="휴먼명조"/>
          <w:sz w:val="28"/>
        </w:rPr>
        <w:t>□</w:t>
      </w:r>
      <w:r>
        <w:rPr>
          <w:rFonts w:ascii="휴먼명조" w:eastAsia="휴먼명조"/>
          <w:sz w:val="28"/>
        </w:rPr>
        <w:t xml:space="preserve"> 한국출판문화산업진흥원(이하 출판진흥원)과 춘천시가 ‘2026년 대한민국 독서대전’의 성공적인 개최를 위해 7월 29일(수) 업무협약을 체결했다. 이번 협약식은 진흥원 김승수 원장, 육동한 춘천시장이 참여한 가운데 춘천시청에서 진행됐다.</w:t>
      </w:r>
    </w:p>
    <w:p>
      <w:pPr>
        <w:pStyle w:val="0"/>
        <w:widowControl w:val="off"/>
        <w:ind w:left="444" w:hanging="444"/>
        <w:rPr>
          <w:rFonts w:ascii="휴먼명조" w:eastAsia="휴먼명조"/>
          <w:color w:val="000000"/>
          <w:sz w:val="28"/>
        </w:rPr>
      </w:pPr>
    </w:p>
    <w:p>
      <w:pPr>
        <w:pStyle w:val="0"/>
        <w:widowControl w:val="off"/>
        <w:ind w:left="444" w:hanging="444"/>
      </w:pPr>
      <w:r>
        <w:rPr>
          <w:rFonts w:ascii="휴먼명조"/>
          <w:sz w:val="28"/>
        </w:rPr>
        <w:t>□</w:t>
      </w:r>
      <w:r>
        <w:rPr>
          <w:rFonts w:ascii="휴먼명조" w:eastAsia="휴먼명조"/>
          <w:sz w:val="28"/>
        </w:rPr>
        <w:t xml:space="preserve"> 2026년 제 13회 대한민국 독서대전은 문화체육관광부 주최, 책의 도시 선정 지자체, 진흥원의 공동주관으로 개최된다. 진흥원은 매년 독서문화진흥에 앞장서는 기초자치 단체를 선정, ‘책의 도시’로 선포하고 해당 지자체는 연간행사와 9월 본행사(9월 18일~9월 20일)를 진행한다. 강원특별자치도 춘천시는 제13회 대한민국 독서대전 개최지로 선정되어 2026년 전국 최대 독서문화 축제를 개최한다. </w:t>
      </w:r>
    </w:p>
    <w:p>
      <w:pPr>
        <w:pStyle w:val="0"/>
        <w:widowControl w:val="off"/>
        <w:ind w:left="444" w:hanging="444"/>
        <w:rPr>
          <w:rFonts w:ascii="휴먼명조" w:eastAsia="휴먼명조"/>
          <w:color w:val="000000"/>
          <w:sz w:val="28"/>
        </w:rPr>
      </w:pPr>
    </w:p>
    <w:p>
      <w:pPr>
        <w:pStyle w:val="0"/>
        <w:widowControl w:val="off"/>
        <w:ind w:left="444" w:hanging="444"/>
      </w:pPr>
      <w:r>
        <w:rPr>
          <w:rFonts w:ascii="휴먼명조"/>
          <w:sz w:val="28"/>
        </w:rPr>
        <w:t>□</w:t>
      </w:r>
      <w:r>
        <w:rPr>
          <w:rFonts w:ascii="휴먼명조" w:eastAsia="휴먼명조"/>
          <w:sz w:val="28"/>
        </w:rPr>
        <w:t xml:space="preserve"> 이번 협약식을 통해 양 기관은 성공적인 대한민국 독서대전을 위해 상호협력을 약속했으며, 김승수 원장은 “독서대전에 대한 춘천시의 열정을 믿고, 대한민국 독서대전을 통해 많은 국민들이 다시 한 번 책과 가까워지길 바란다.”는 마음을 전했다.</w:t>
      </w:r>
    </w:p>
    <w:p>
      <w:pPr>
        <w:pStyle w:val="0"/>
        <w:widowControl w:val="off"/>
        <w:ind w:left="446" w:hanging="446"/>
      </w:pPr>
      <w:r>
        <w:rPr>
          <w:rFonts w:ascii="휴먼명조"/>
          <w:sz w:val="28"/>
        </w:rPr>
        <w:t>□</w:t>
      </w:r>
      <w:r>
        <w:rPr>
          <w:rFonts w:ascii="휴먼명조" w:eastAsia="휴먼명조"/>
          <w:sz w:val="28"/>
        </w:rPr>
        <w:t xml:space="preserve"> 올해 대한민국 독서대전은 이번 협약식을 계기로 춘천시와 한국출판문화산업진흥원이 본격적인 행사 준비에 돌입하며, 오는 9월 18일(금) 개막을 시작으로 다양한 행사진행과 홍보를 순차적으로 추진할 예정이다. 특히 2026년 춘천 독서대전은‘책의 물결, 춘천산책’을 표어로 독서와 공치천이 어우러진 행사가 될 것으로 예상된다. 진흥원과 춘천시는 2026년 한 해 동안 많은 국민들의 독서문화 활동이 증진될 수 있도록 힘쓸 계획이다.</w:t>
      </w:r>
    </w:p>
    <w:p>
      <w:pPr>
        <w:pStyle w:val="0"/>
        <w:widowControl w:val="off"/>
        <w:ind w:left="449" w:hanging="449"/>
        <w:rPr>
          <w:rFonts w:ascii="휴먼명조" w:eastAsia="휴먼명조"/>
          <w:color w:val="000000"/>
          <w:sz w:val="28"/>
        </w:rPr>
      </w:pPr>
    </w:p>
    <w:p>
      <w:pPr>
        <w:pStyle w:val="0"/>
        <w:widowControl w:val="off"/>
        <w:ind w:left="666" w:hanging="666"/>
      </w:pPr>
      <w:r>
        <w:rPr>
          <w:rFonts w:ascii="휴먼명조" w:eastAsia="휴먼명조"/>
          <w:sz w:val="28"/>
        </w:rPr>
        <w:t>붙임. 협약식 개최 사진 1부.  끝.</w:t>
      </w:r>
    </w:p>
    <w:tbl>
      <w:tblPr>
        <w:tblOverlap w:val="never"/>
        <w:tblW w:w="10542" w:type="dxa"/>
        <w:tblBorders>
          <w:top w:val="single" w:color="000000" w:sz="3"/>
          <w:left w:val="single" w:color="000000" w:sz="3"/>
          <w:bottom w:val="single" w:color="000000" w:sz="3"/>
          <w:right w:val="single" w:color="000000" w:sz="3"/>
        </w:tblBorders>
        <w:tblLayout w:type="fixed"/>
        <w:tblCellMar>
          <w:top w:w="28" w:type="dxa"/>
          <w:left w:w="28" w:type="dxa"/>
          <w:bottom w:w="28" w:type="dxa"/>
          <w:right w:w="28" w:type="dxa"/>
        </w:tblCellMar>
      </w:tblPr>
      <w:tblGrid>
        <w:gridCol w:w="2780"/>
        <w:gridCol w:w="7761"/>
      </w:tblGrid>
      <w:tr>
        <w:trPr>
          <w:trHeight w:val="1225"/>
        </w:trPr>
        <w:tc>
          <w:tcPr>
            <w:tcW w:w="2780" w:type="dxa"/>
            <w:tcBorders>
              <w:top w:val="double" w:color="000000" w:sz="4"/>
              <w:left w:val="double" w:color="000000" w:sz="4"/>
              <w:bottom w:val="double" w:color="000000" w:sz="4"/>
              <w:right w:val="none" w:color="000000" w:sz="11"/>
            </w:tcBorders>
            <w:vAlign w:val="center"/>
          </w:tcPr>
          <w:p>
            <w:pPr>
              <w:pStyle w:val="0"/>
              <w:widowControl w:val="off"/>
              <w:wordWrap w:val="1"/>
              <w:spacing w:line="336" w:lineRule="auto"/>
              <w:jc w:val="center"/>
            </w:pPr>
            <w:r>
              <w:drawing>
                <wp:inline distT="0" distB="0" distL="0" distR="0">
                  <wp:extent cx="1594739" cy="601980"/>
                  <wp:effectExtent l="0" t="0" r="0" b="0"/>
                  <wp:docPr id="3" name="그림 %d 3"/>
                  <wp:cNvGraphicFramePr/>
                  <a:graphic>
                    <a:graphicData uri="http://schemas.openxmlformats.org/drawingml/2006/picture">
                      <pic:pic>
                        <pic:nvPicPr>
                          <pic:cNvPr id="0" name="C:\Users\user\AppData\Local\Temp\Hnc\BinData\EMB000055b42491.jpg"/>
                          <pic:cNvPicPr/>
                        </pic:nvPicPr>
                        <pic:blipFill>
                          <a:blip r:embed="rId3"/>
                          <a:stretch>
                            <a:fillRect/>
                          </a:stretch>
                        </pic:blipFill>
                        <pic:spPr>
                          <a:xfrm>
                            <a:off x="0" y="0"/>
                            <a:ext cx="1594739" cy="601980"/>
                          </a:xfrm>
                          <a:prstGeom prst="rect">
                            <a:avLst/>
                          </a:prstGeom>
                          <a:effectLst/>
                        </pic:spPr>
                      </pic:pic>
                    </a:graphicData>
                  </a:graphic>
                </wp:inline>
              </w:drawing>
            </w:r>
          </w:p>
        </w:tc>
        <w:tc>
          <w:tcPr>
            <w:tcW w:w="7761" w:type="dxa"/>
            <w:tcBorders>
              <w:top w:val="double" w:color="000000" w:sz="4"/>
              <w:left w:val="none" w:color="000000" w:sz="11"/>
              <w:bottom w:val="double" w:color="000000" w:sz="4"/>
              <w:right w:val="double" w:color="000000" w:sz="4"/>
            </w:tcBorders>
            <w:vAlign w:val="center"/>
          </w:tcPr>
          <w:p>
            <w:pPr>
              <w:pStyle w:val="0"/>
              <w:widowControl w:val="off"/>
              <w:wordWrap w:val="1"/>
              <w:spacing w:line="312" w:lineRule="auto"/>
              <w:ind w:left="97" w:hanging="97"/>
              <w:jc w:val="center"/>
            </w:pPr>
            <w:r>
              <w:rPr>
                <w:rFonts w:ascii="굴림" w:eastAsia="굴림"/>
                <w:sz w:val="22"/>
              </w:rPr>
              <w:t xml:space="preserve">이 보도자료와 관련해 </w:t>
            </w:r>
            <w:r>
              <w:rPr>
                <w:rFonts w:ascii="굴림" w:eastAsia="굴림"/>
                <w:sz w:val="22"/>
              </w:rPr>
              <w:t xml:space="preserve">보다 자세한 내용이나 취재를 원하시면 </w:t>
            </w:r>
          </w:p>
          <w:p>
            <w:pPr>
              <w:pStyle w:val="0"/>
              <w:widowControl w:val="off"/>
              <w:wordWrap w:val="1"/>
              <w:spacing w:line="312" w:lineRule="auto"/>
              <w:ind w:left="97" w:hanging="97"/>
              <w:jc w:val="center"/>
            </w:pPr>
            <w:r>
              <w:rPr>
                <w:rFonts w:eastAsia="굴림"/>
                <w:sz w:val="22"/>
              </w:rPr>
              <w:t>한국출판문화산업진흥원</w:t>
            </w:r>
            <w:r>
              <w:rPr>
                <w:rFonts w:ascii="굴림" w:eastAsia="굴림"/>
                <w:spacing w:val="3"/>
                <w:sz w:val="22"/>
              </w:rPr>
              <w:t xml:space="preserve"> 독서인문팀</w:t>
            </w:r>
          </w:p>
          <w:p>
            <w:pPr>
              <w:pStyle w:val="0"/>
              <w:widowControl w:val="off"/>
              <w:wordWrap w:val="1"/>
              <w:spacing w:line="312" w:lineRule="auto"/>
              <w:ind w:left="97" w:hanging="97"/>
              <w:jc w:val="center"/>
            </w:pPr>
            <w:r>
              <w:rPr>
                <w:rFonts w:ascii="굴림" w:eastAsia="굴림"/>
                <w:spacing w:val="3"/>
                <w:sz w:val="22"/>
              </w:rPr>
              <w:t>박지산 대리(</w:t>
            </w:r>
            <w:r>
              <w:rPr>
                <w:rFonts w:ascii="굴림"/>
                <w:spacing w:val="3"/>
                <w:sz w:val="22"/>
              </w:rPr>
              <w:t>☎</w:t>
            </w:r>
            <w:r>
              <w:rPr>
                <w:rFonts w:ascii="굴림" w:eastAsia="굴림"/>
                <w:spacing w:val="3"/>
                <w:sz w:val="22"/>
              </w:rPr>
              <w:t xml:space="preserve"> 063-219-2849)에게 연락주</w:t>
            </w:r>
            <w:r>
              <w:rPr>
                <w:rFonts w:ascii="굴림" w:eastAsia="굴림"/>
                <w:sz w:val="22"/>
              </w:rPr>
              <w:t>시기 바</w:t>
            </w:r>
            <w:r>
              <w:rPr>
                <w:rFonts w:ascii="굴림" w:eastAsia="굴림"/>
                <w:spacing w:val="-13"/>
                <w:sz w:val="22"/>
              </w:rPr>
              <w:t xml:space="preserve">랍니다. </w:t>
            </w:r>
          </w:p>
        </w:tc>
      </w:tr>
    </w:tbl>
    <w:p>
      <w:pPr>
        <w:pStyle w:val="0"/>
        <w:widowControl w:val="off"/>
        <w:snapToGrid/>
        <w:spacing w:before="100"/>
      </w:pPr>
    </w:p>
    <w:p>
      <w:pPr>
        <w:pStyle w:val="0"/>
        <w:widowControl w:val="off"/>
        <w:snapToGrid/>
        <w:spacing w:before="100"/>
      </w:pPr>
      <w:r>
        <w:rPr>
          <w:rFonts w:ascii="휴먼명조" w:eastAsia="휴먼명조"/>
          <w:sz w:val="28"/>
        </w:rPr>
        <w:t>【첨부자료】</w:t>
      </w:r>
    </w:p>
    <w:tbl>
      <w:tblPr>
        <w:tblOverlap w:val="never"/>
        <w:tblW w:w="10035"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10035"/>
      </w:tblGrid>
      <w:tr>
        <w:trPr>
          <w:trHeight w:val="5044"/>
        </w:trPr>
        <w:tc>
          <w:tcPr>
            <w:tcW w:w="10035"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drawing>
                <wp:anchor distT="0" distB="0" distL="0" distR="0" simplePos="0" relativeHeight="8" behindDoc="0" locked="0" layoutInCell="1" allowOverlap="1">
                  <wp:simplePos x="0" y="0"/>
                  <wp:positionH relativeFrom="column">
                    <wp:posOffset>0</wp:posOffset>
                  </wp:positionH>
                  <wp:positionV relativeFrom="paragraph">
                    <wp:posOffset>0</wp:posOffset>
                  </wp:positionV>
                  <wp:extent cx="6242685" cy="3772662"/>
                  <wp:effectExtent l="0" t="0" r="0" b="0"/>
                  <wp:wrapTopAndBottom/>
                  <wp:docPr id="4" name="그림 %d 4"/>
                  <wp:cNvGraphicFramePr/>
                  <a:graphic>
                    <a:graphicData uri="http://schemas.openxmlformats.org/drawingml/2006/picture">
                      <pic:pic>
                        <pic:nvPicPr>
                          <pic:cNvPr id="0" name="C:\Users\user\AppData\Local\Temp\Hnc\BinData\EMB000055b42492.bmp"/>
                          <pic:cNvPicPr/>
                        </pic:nvPicPr>
                        <pic:blipFill>
                          <a:blip r:embed="rId4"/>
                          <a:stretch>
                            <a:fillRect/>
                          </a:stretch>
                        </pic:blipFill>
                        <pic:spPr>
                          <a:xfrm>
                            <a:off x="0" y="0"/>
                            <a:ext cx="6242685" cy="3772662"/>
                          </a:xfrm>
                          <a:prstGeom prst="rect">
                            <a:avLst/>
                          </a:prstGeom>
                          <a:effectLst/>
                        </pic:spPr>
                      </pic:pic>
                    </a:graphicData>
                  </a:graphic>
                </wp:anchor>
              </w:drawing>
            </w:r>
          </w:p>
        </w:tc>
      </w:tr>
      <w:tr>
        <w:trPr>
          <w:trHeight w:val="430"/>
        </w:trPr>
        <w:tc>
          <w:tcPr>
            <w:tcW w:w="10035"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ascii="휴먼명조"/>
                <w:sz w:val="26"/>
                <w:shd w:val="clear" w:color="000000"/>
              </w:rPr>
              <w:t>▲</w:t>
            </w:r>
            <w:r>
              <w:rPr>
                <w:rFonts w:ascii="휴먼명조" w:eastAsia="휴먼명조"/>
                <w:sz w:val="26"/>
                <w:shd w:val="clear" w:color="000000"/>
              </w:rPr>
              <w:t xml:space="preserve"> 협약식 사진</w:t>
            </w:r>
            <w:r>
              <w:rPr>
                <w:rFonts w:ascii="굴림"/>
                <w:spacing w:val="-12"/>
                <w:sz w:val="22"/>
              </w:rPr>
              <w:t xml:space="preserve"> </w:t>
            </w:r>
          </w:p>
        </w:tc>
      </w:tr>
    </w:tbl>
    <w:p>
      <w:pPr>
        <w:pStyle w:val="0"/>
        <w:widowControl w:val="off"/>
        <w:ind w:left="666" w:hanging="666"/>
      </w:pPr>
    </w:p>
    <w:sectPr>
      <w:footnotePr>
        <w:numFmt w:val="decimal"/>
        <w:numRestart w:val="continuous"/>
      </w:footnotePr>
      <w:endnotePr>
        <w:pos w:val="docEnd"/>
        <w:numFmt w:val="decimal"/>
        <w:numRestart w:val="continuous"/>
      </w:endnotePr>
      <w:pgSz w:w="11906" w:h="16838"/>
      <w:pgMar w:top="1134" w:right="850" w:bottom="1134" w:left="850" w:header="567" w:footer="567" w:gutter="0"/>
      <w:cols w:space="0"/>
    </w:sectPr>
  </w:body>
</w:document>
</file>

<file path=word/numbering.xml><?xml version="1.0" encoding="utf-8"?>
<w:numbering xmlns:r="http://schemas.openxmlformats.org/officeDocument/2006/relationships" xmlns:c="http://schemas.openxmlformats.org/drawingml/2006/chart" xmlns:a="http://schemas.openxmlformats.org/drawingml/2006/main" xmlns:pic="http://schemas.openxmlformats.org/drawingml/2006/picture" xmlns:wp="http://schemas.openxmlformats.org/drawingml/2006/wordprocessingDrawing" xmlns:w="http://schemas.openxmlformats.org/wordprocessingml/2006/main" xmlns:m="http://schemas.openxmlformats.org/officeDocument/2006/math" xmlns:v="urn:schemas-microsoft-com:vml" xmlns:o="urn:schemas-microsoft-com:office:office" xmlns:wvml="urn:schemas-microsoft-com:office:word">
  <w:abstractNum w:abstractNumId="202">
    <w:multiLevelType w:val="multilevel"/>
    <w:lvl w:ilvl="0">
      <w:start w:val="1"/>
      <w:numFmt w:val="decimal"/>
      <w:suff w:val="space"/>
      <w:lvlText w:val="%1."/>
      <w:lvlJc w:val="left"/>
      <w:pStyle w:val="2"/>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decimal"/>
      <w:suff w:val="nothing"/>
      <w:lvlText w:val=""/>
      <w:lvlJc w:val="left"/>
      <w:rPr>
        <w:rFonts w:ascii="바탕" w:hAnsi="바탕" w:eastAsia="바탕"/>
        <w:color w:val="000000"/>
        <w:sz w:val="20"/>
      </w:rPr>
    </w:lvl>
    <w:lvl w:ilvl="8">
      <w:start w:val="1"/>
      <w:numFmt w:val="decimal"/>
      <w:suff w:val="nothing"/>
      <w:lvlText w:val=""/>
      <w:lvlJc w:val="left"/>
      <w:rPr>
        <w:rFonts w:ascii="바탕" w:hAnsi="바탕" w:eastAsia="바탕"/>
        <w:color w:val="000000"/>
        <w:sz w:val="20"/>
      </w:rPr>
    </w:lvl>
  </w:abstractNum>
  <w:abstractNum w:abstractNumId="203">
    <w:multiLevelType w:val="multilevel"/>
    <w:lvl w:ilvl="0">
      <w:start w:val="1"/>
      <w:numFmt w:val="decimal"/>
      <w:suff w:val="space"/>
      <w:lvlText w:val="%1."/>
      <w:lvlJc w:val="left"/>
    </w:lvl>
    <w:lvl w:ilvl="1">
      <w:start w:val="1"/>
      <w:numFmt w:val="ganada"/>
      <w:suff w:val="space"/>
      <w:lvlText w:val="%2."/>
      <w:lvlJc w:val="left"/>
      <w:pStyle w:val="3"/>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decimal"/>
      <w:suff w:val="nothing"/>
      <w:lvlText w:val=""/>
      <w:lvlJc w:val="left"/>
      <w:rPr>
        <w:rFonts w:ascii="바탕" w:hAnsi="바탕" w:eastAsia="바탕"/>
        <w:color w:val="000000"/>
        <w:sz w:val="20"/>
      </w:rPr>
    </w:lvl>
    <w:lvl w:ilvl="8">
      <w:start w:val="1"/>
      <w:numFmt w:val="decimal"/>
      <w:suff w:val="nothing"/>
      <w:lvlText w:val=""/>
      <w:lvlJc w:val="left"/>
      <w:rPr>
        <w:rFonts w:ascii="바탕" w:hAnsi="바탕" w:eastAsia="바탕"/>
        <w:color w:val="000000"/>
        <w:sz w:val="20"/>
      </w:rPr>
    </w:lvl>
  </w:abstractNum>
  <w:abstractNum w:abstractNumId="204">
    <w:multiLevelType w:val="multilevel"/>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pStyle w:val="4"/>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decimal"/>
      <w:suff w:val="nothing"/>
      <w:lvlText w:val=""/>
      <w:lvlJc w:val="left"/>
      <w:rPr>
        <w:rFonts w:ascii="바탕" w:hAnsi="바탕" w:eastAsia="바탕"/>
        <w:color w:val="000000"/>
        <w:sz w:val="20"/>
      </w:rPr>
    </w:lvl>
    <w:lvl w:ilvl="8">
      <w:start w:val="1"/>
      <w:numFmt w:val="decimal"/>
      <w:suff w:val="nothing"/>
      <w:lvlText w:val=""/>
      <w:lvlJc w:val="left"/>
      <w:rPr>
        <w:rFonts w:ascii="바탕" w:hAnsi="바탕" w:eastAsia="바탕"/>
        <w:color w:val="000000"/>
        <w:sz w:val="20"/>
      </w:rPr>
    </w:lvl>
  </w:abstractNum>
  <w:abstractNum w:abstractNumId="205">
    <w:multiLevelType w:val="multilevel"/>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pStyle w:val="5"/>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decimal"/>
      <w:suff w:val="nothing"/>
      <w:lvlText w:val=""/>
      <w:lvlJc w:val="left"/>
      <w:rPr>
        <w:rFonts w:ascii="바탕" w:hAnsi="바탕" w:eastAsia="바탕"/>
        <w:color w:val="000000"/>
        <w:sz w:val="20"/>
      </w:rPr>
    </w:lvl>
    <w:lvl w:ilvl="8">
      <w:start w:val="1"/>
      <w:numFmt w:val="decimal"/>
      <w:suff w:val="nothing"/>
      <w:lvlText w:val=""/>
      <w:lvlJc w:val="left"/>
      <w:rPr>
        <w:rFonts w:ascii="바탕" w:hAnsi="바탕" w:eastAsia="바탕"/>
        <w:color w:val="000000"/>
        <w:sz w:val="20"/>
      </w:rPr>
    </w:lvl>
  </w:abstractNum>
  <w:abstractNum w:abstractNumId="206">
    <w:multiLevelType w:val="multilevel"/>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pStyle w:val="6"/>
    </w:lvl>
    <w:lvl w:ilvl="5">
      <w:start w:val="1"/>
      <w:numFmt w:val="ganada"/>
      <w:suff w:val="space"/>
      <w:lvlText w:val="(%6)"/>
      <w:lvlJc w:val="left"/>
    </w:lvl>
    <w:lvl w:ilvl="6">
      <w:start w:val="1"/>
      <w:numFmt w:val="decimalEnclosedCircle"/>
      <w:suff w:val="space"/>
      <w:lvlText w:val="%7"/>
      <w:lvlJc w:val="left"/>
    </w:lvl>
    <w:lvl w:ilvl="7">
      <w:start w:val="1"/>
      <w:numFmt w:val="decimal"/>
      <w:suff w:val="nothing"/>
      <w:lvlText w:val=""/>
      <w:lvlJc w:val="left"/>
      <w:rPr>
        <w:rFonts w:ascii="바탕" w:hAnsi="바탕" w:eastAsia="바탕"/>
        <w:color w:val="000000"/>
        <w:sz w:val="20"/>
      </w:rPr>
    </w:lvl>
    <w:lvl w:ilvl="8">
      <w:start w:val="1"/>
      <w:numFmt w:val="decimal"/>
      <w:suff w:val="nothing"/>
      <w:lvlText w:val=""/>
      <w:lvlJc w:val="left"/>
      <w:rPr>
        <w:rFonts w:ascii="바탕" w:hAnsi="바탕" w:eastAsia="바탕"/>
        <w:color w:val="000000"/>
        <w:sz w:val="20"/>
      </w:rPr>
    </w:lvl>
  </w:abstractNum>
  <w:abstractNum w:abstractNumId="207">
    <w:multiLevelType w:val="multilevel"/>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pStyle w:val="7"/>
    </w:lvl>
    <w:lvl w:ilvl="6">
      <w:start w:val="1"/>
      <w:numFmt w:val="decimalEnclosedCircle"/>
      <w:suff w:val="space"/>
      <w:lvlText w:val="%7"/>
      <w:lvlJc w:val="left"/>
    </w:lvl>
    <w:lvl w:ilvl="7">
      <w:start w:val="1"/>
      <w:numFmt w:val="decimal"/>
      <w:suff w:val="nothing"/>
      <w:lvlText w:val=""/>
      <w:lvlJc w:val="left"/>
      <w:rPr>
        <w:rFonts w:ascii="바탕" w:hAnsi="바탕" w:eastAsia="바탕"/>
        <w:color w:val="000000"/>
        <w:sz w:val="20"/>
      </w:rPr>
    </w:lvl>
    <w:lvl w:ilvl="8">
      <w:start w:val="1"/>
      <w:numFmt w:val="decimal"/>
      <w:suff w:val="nothing"/>
      <w:lvlText w:val=""/>
      <w:lvlJc w:val="left"/>
      <w:rPr>
        <w:rFonts w:ascii="바탕" w:hAnsi="바탕" w:eastAsia="바탕"/>
        <w:color w:val="000000"/>
        <w:sz w:val="20"/>
      </w:rPr>
    </w:lvl>
  </w:abstractNum>
  <w:abstractNum w:abstractNumId="208">
    <w:multiLevelType w:val="multilevel"/>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pStyle w:val="8"/>
    </w:lvl>
    <w:lvl w:ilvl="7">
      <w:start w:val="1"/>
      <w:numFmt w:val="decimal"/>
      <w:suff w:val="nothing"/>
      <w:lvlText w:val=""/>
      <w:lvlJc w:val="left"/>
      <w:rPr>
        <w:rFonts w:ascii="바탕" w:hAnsi="바탕" w:eastAsia="바탕"/>
        <w:color w:val="000000"/>
        <w:sz w:val="20"/>
      </w:rPr>
    </w:lvl>
    <w:lvl w:ilvl="8">
      <w:start w:val="1"/>
      <w:numFmt w:val="decimal"/>
      <w:suff w:val="nothing"/>
      <w:lvlText w:val=""/>
      <w:lvlJc w:val="left"/>
      <w:rPr>
        <w:rFonts w:ascii="바탕" w:hAnsi="바탕" w:eastAsia="바탕"/>
        <w:color w:val="000000"/>
        <w:sz w:val="20"/>
      </w:rPr>
    </w:lvl>
  </w:abstractNum>
  <w:num w:numId="202">
    <w:abstractNumId w:val="202"/>
  </w:num>
  <w:num w:numId="203">
    <w:abstractNumId w:val="203"/>
  </w:num>
  <w:num w:numId="204">
    <w:abstractNumId w:val="204"/>
  </w:num>
  <w:num w:numId="205">
    <w:abstractNumId w:val="205"/>
  </w:num>
  <w:num w:numId="206">
    <w:abstractNumId w:val="206"/>
  </w:num>
  <w:num w:numId="207">
    <w:abstractNumId w:val="207"/>
  </w:num>
  <w:num w:numId="208">
    <w:abstractNumId w:val="208"/>
  </w:num>
</w:numbering>
</file>

<file path=word/settings.xml><?xml version="1.0" encoding="utf-8"?>
<w:settings xmlns:r="http://schemas.openxmlformats.org/officeDocument/2006/relationships" xmlns:c="http://schemas.openxmlformats.org/drawingml/2006/chart" xmlns:a="http://schemas.openxmlformats.org/drawingml/2006/main" xmlns:pic="http://schemas.openxmlformats.org/drawingml/2006/picture" xmlns:wp="http://schemas.openxmlformats.org/drawingml/2006/wordprocessingDrawing" xmlns:w="http://schemas.openxmlformats.org/wordprocessingml/2006/main" xmlns:m="http://schemas.openxmlformats.org/officeDocument/2006/math" xmlns:v="urn:schemas-microsoft-com:vml" xmlns:o="urn:schemas-microsoft-com:office:office" xmlns:wvml="urn:schemas-microsoft-com:office:word">
  <w:zoom w:percent="100"/>
  <w:bordersDoNotSurroundHeader/>
  <w:bordersDoNotSurroundFooter/>
  <w:stylePaneFormatFilter w:val="0001"/>
  <w:defaultTabStop w:val="800"/>
  <w:compat>
    <w:spaceForUL/>
    <w:balanceSingleByteDoubleByteWidth/>
    <w:doNotLeaveBackslashAlone/>
    <w:ulTrailSpace/>
    <w:doNotExpandShiftReturn/>
    <w:adjustLineHeightInTable/>
    <w:useFELayout/>
  </w:compat>
</w:settings>
</file>

<file path=word/styles.xml><?xml version="1.0" encoding="utf-8"?>
<w:styles xmlns:r="http://schemas.openxmlformats.org/officeDocument/2006/relationships" xmlns:c="http://schemas.openxmlformats.org/drawingml/2006/chart" xmlns:a="http://schemas.openxmlformats.org/drawingml/2006/main" xmlns:pic="http://schemas.openxmlformats.org/drawingml/2006/picture" xmlns:wp="http://schemas.openxmlformats.org/drawingml/2006/wordprocessingDrawing" xmlns:w="http://schemas.openxmlformats.org/wordprocessingml/2006/main" xmlns:m="http://schemas.openxmlformats.org/officeDocument/2006/math" xmlns:v="urn:schemas-microsoft-com:vml" xmlns:o="urn:schemas-microsoft-com:office:office" xmlns:wvml="urn:schemas-microsoft-com:office:word">
  <w:style w:type="paragraph" w:styleId="0" w:default="1">
    <w:name w:val="바탕글"/>
    <w:uiPriority w:val="0"/>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84" w:lineRule="auto"/>
      <w:ind w:left="0" w:right="0" w:firstLine="0"/>
      <w:jc w:val="both"/>
      <w:textAlignment w:val="baseline"/>
    </w:pPr>
    <w:rPr>
      <w:rFonts w:ascii="바탕" w:eastAsia="바탕"/>
      <w:color w:val="000000"/>
      <w:sz w:val="20"/>
    </w:rPr>
  </w:style>
  <w:style w:type="paragraph" w:styleId="1">
    <w:name w:val="본문"/>
    <w:uiPriority w:val="1"/>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84" w:lineRule="auto"/>
      <w:ind w:left="300" w:right="0" w:firstLine="0"/>
      <w:jc w:val="both"/>
      <w:textAlignment w:val="baseline"/>
    </w:pPr>
    <w:rPr>
      <w:rFonts w:ascii="바탕" w:eastAsia="바탕"/>
      <w:color w:val="000000"/>
      <w:sz w:val="20"/>
    </w:rPr>
  </w:style>
  <w:style w:type="paragraph" w:styleId="2">
    <w:name w:val="개요 1"/>
    <w:uiPriority w:val="2"/>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84" w:lineRule="auto"/>
      <w:ind w:left="200" w:right="0" w:firstLine="0"/>
      <w:jc w:val="both"/>
      <w:textAlignment w:val="baseline"/>
      <w:outlineLvl w:val="0"/>
      <w:numPr>
        <w:numId w:val="202"/>
        <w:ilvl w:val="0"/>
      </w:numPr>
    </w:pPr>
    <w:rPr>
      <w:rFonts w:ascii="바탕" w:eastAsia="바탕"/>
      <w:color w:val="000000"/>
      <w:sz w:val="20"/>
    </w:rPr>
  </w:style>
  <w:style w:type="paragraph" w:styleId="3">
    <w:name w:val="개요 2"/>
    <w:uiPriority w:val="3"/>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84" w:lineRule="auto"/>
      <w:ind w:left="400" w:right="0" w:firstLine="0"/>
      <w:jc w:val="both"/>
      <w:textAlignment w:val="baseline"/>
      <w:outlineLvl w:val="1"/>
      <w:numPr>
        <w:numId w:val="203"/>
        <w:ilvl w:val="1"/>
      </w:numPr>
    </w:pPr>
    <w:rPr>
      <w:rFonts w:ascii="바탕" w:eastAsia="바탕"/>
      <w:color w:val="000000"/>
      <w:sz w:val="20"/>
    </w:rPr>
  </w:style>
  <w:style w:type="paragraph" w:styleId="4">
    <w:name w:val="개요 3"/>
    <w:uiPriority w:val="4"/>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84" w:lineRule="auto"/>
      <w:ind w:left="600" w:right="0" w:firstLine="0"/>
      <w:jc w:val="both"/>
      <w:textAlignment w:val="baseline"/>
      <w:outlineLvl w:val="2"/>
      <w:numPr>
        <w:numId w:val="204"/>
        <w:ilvl w:val="2"/>
      </w:numPr>
    </w:pPr>
    <w:rPr>
      <w:rFonts w:ascii="바탕" w:eastAsia="바탕"/>
      <w:color w:val="000000"/>
      <w:sz w:val="20"/>
    </w:rPr>
  </w:style>
  <w:style w:type="paragraph" w:styleId="5">
    <w:name w:val="개요 4"/>
    <w:uiPriority w:val="5"/>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84" w:lineRule="auto"/>
      <w:ind w:left="800" w:right="0" w:firstLine="0"/>
      <w:jc w:val="both"/>
      <w:textAlignment w:val="baseline"/>
      <w:outlineLvl w:val="3"/>
      <w:numPr>
        <w:numId w:val="205"/>
        <w:ilvl w:val="3"/>
      </w:numPr>
    </w:pPr>
    <w:rPr>
      <w:rFonts w:ascii="바탕" w:eastAsia="바탕"/>
      <w:color w:val="000000"/>
      <w:sz w:val="20"/>
    </w:rPr>
  </w:style>
  <w:style w:type="paragraph" w:styleId="6">
    <w:name w:val="개요 5"/>
    <w:uiPriority w:val="6"/>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84" w:lineRule="auto"/>
      <w:ind w:left="1000" w:right="0" w:firstLine="0"/>
      <w:jc w:val="both"/>
      <w:textAlignment w:val="baseline"/>
      <w:outlineLvl w:val="4"/>
      <w:numPr>
        <w:numId w:val="206"/>
        <w:ilvl w:val="4"/>
      </w:numPr>
    </w:pPr>
    <w:rPr>
      <w:rFonts w:ascii="바탕" w:eastAsia="바탕"/>
      <w:color w:val="000000"/>
      <w:sz w:val="20"/>
    </w:rPr>
  </w:style>
  <w:style w:type="paragraph" w:styleId="7">
    <w:name w:val="개요 6"/>
    <w:uiPriority w:val="7"/>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84" w:lineRule="auto"/>
      <w:ind w:left="1200" w:right="0" w:firstLine="0"/>
      <w:jc w:val="both"/>
      <w:textAlignment w:val="baseline"/>
      <w:outlineLvl w:val="5"/>
      <w:numPr>
        <w:numId w:val="207"/>
        <w:ilvl w:val="5"/>
      </w:numPr>
    </w:pPr>
    <w:rPr>
      <w:rFonts w:ascii="바탕" w:eastAsia="바탕"/>
      <w:color w:val="000000"/>
      <w:sz w:val="20"/>
    </w:rPr>
  </w:style>
  <w:style w:type="paragraph" w:styleId="8">
    <w:name w:val="개요 7"/>
    <w:uiPriority w:val="8"/>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84" w:lineRule="auto"/>
      <w:ind w:left="1400" w:right="0" w:firstLine="0"/>
      <w:jc w:val="both"/>
      <w:textAlignment w:val="baseline"/>
      <w:outlineLvl w:val="6"/>
      <w:numPr>
        <w:numId w:val="208"/>
        <w:ilvl w:val="6"/>
      </w:numPr>
    </w:pPr>
    <w:rPr>
      <w:rFonts w:ascii="바탕" w:eastAsia="바탕"/>
      <w:color w:val="000000"/>
      <w:sz w:val="20"/>
    </w:rPr>
  </w:style>
  <w:style w:type="paragraph" w:styleId="9">
    <w:name w:val="쪽 번호"/>
    <w:uiPriority w:val="9"/>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84" w:lineRule="auto"/>
      <w:ind w:left="0" w:right="0" w:firstLine="0"/>
      <w:jc w:val="both"/>
      <w:textAlignment w:val="baseline"/>
    </w:pPr>
    <w:rPr>
      <w:rFonts w:ascii="굴림" w:eastAsia="굴림"/>
      <w:color w:val="000000"/>
      <w:sz w:val="20"/>
    </w:rPr>
  </w:style>
  <w:style w:type="paragraph" w:styleId="10">
    <w:name w:val="머리말"/>
    <w:uiPriority w:val="10"/>
    <w:pPr>
      <w:widowControl w:val="off"/>
      <w:pBdr>
        <w:top w:val="none" w:color="000000" w:sz="2" w:space="0"/>
        <w:left w:val="none" w:color="000000" w:sz="2" w:space="0"/>
        <w:bottom w:val="none" w:color="000000" w:sz="2" w:space="0"/>
        <w:right w:val="none" w:color="000000" w:sz="2" w:space="0"/>
      </w:pBdr>
      <w:wordWrap w:val="1"/>
      <w:autoSpaceDE w:val="off"/>
      <w:autoSpaceDN w:val="off"/>
      <w:snapToGrid w:val="off"/>
      <w:spacing w:before="0" w:after="0" w:line="360" w:lineRule="auto"/>
      <w:ind w:left="0" w:right="0" w:firstLine="0"/>
      <w:jc w:val="both"/>
      <w:textAlignment w:val="baseline"/>
    </w:pPr>
    <w:rPr>
      <w:rFonts w:ascii="굴림" w:eastAsia="굴림"/>
      <w:color w:val="000000"/>
      <w:sz w:val="18"/>
    </w:rPr>
  </w:style>
  <w:style w:type="paragraph" w:styleId="11">
    <w:name w:val="각주"/>
    <w:uiPriority w:val="11"/>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12" w:lineRule="auto"/>
      <w:ind w:left="262" w:right="0" w:hanging="262"/>
      <w:jc w:val="both"/>
      <w:textAlignment w:val="baseline"/>
    </w:pPr>
    <w:rPr>
      <w:rFonts w:ascii="바탕" w:eastAsia="바탕"/>
      <w:color w:val="000000"/>
      <w:spacing w:val="-4"/>
      <w:w w:val="95"/>
      <w:sz w:val="18"/>
    </w:rPr>
  </w:style>
  <w:style w:type="paragraph" w:styleId="12">
    <w:name w:val="미주"/>
    <w:uiPriority w:val="12"/>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12" w:lineRule="auto"/>
      <w:ind w:left="262" w:right="0" w:hanging="262"/>
      <w:jc w:val="both"/>
      <w:textAlignment w:val="baseline"/>
    </w:pPr>
    <w:rPr>
      <w:rFonts w:ascii="바탕" w:eastAsia="바탕"/>
      <w:color w:val="000000"/>
      <w:spacing w:val="-4"/>
      <w:w w:val="95"/>
      <w:sz w:val="18"/>
    </w:rPr>
  </w:style>
  <w:style w:type="paragraph" w:styleId="13">
    <w:name w:val="메모"/>
    <w:uiPriority w:val="13"/>
    <w:pPr>
      <w:widowControl w:val="off"/>
      <w:pBdr>
        <w:top w:val="none" w:color="000000" w:sz="2" w:space="0"/>
        <w:left w:val="none" w:color="000000" w:sz="2" w:space="0"/>
        <w:bottom w:val="none" w:color="000000" w:sz="2" w:space="0"/>
        <w:right w:val="none" w:color="000000" w:sz="2" w:space="0"/>
      </w:pBdr>
      <w:wordWrap w:val="0"/>
      <w:autoSpaceDE w:val="off"/>
      <w:autoSpaceDN w:val="off"/>
      <w:snapToGrid/>
      <w:spacing w:before="0" w:after="0" w:line="384" w:lineRule="auto"/>
      <w:ind w:left="0" w:right="0" w:firstLine="0"/>
      <w:jc w:val="both"/>
      <w:textAlignment w:val="baseline"/>
    </w:pPr>
    <w:rPr>
      <w:rFonts w:ascii="굴림" w:eastAsia="굴림"/>
      <w:color w:val="000000"/>
      <w:spacing w:val="-4"/>
      <w:w w:val="95"/>
      <w:sz w:val="18"/>
    </w:rPr>
  </w:style>
  <w:style w:type="paragraph" w:styleId="14">
    <w:name w:val="선그리기"/>
    <w:uiPriority w:val="14"/>
    <w:pPr>
      <w:widowControl w:val="off"/>
      <w:pBdr>
        <w:top w:val="none" w:color="000000" w:sz="2" w:space="0"/>
        <w:left w:val="none" w:color="000000" w:sz="2" w:space="0"/>
        <w:bottom w:val="none" w:color="000000" w:sz="2" w:space="0"/>
        <w:right w:val="none" w:color="000000" w:sz="2" w:space="0"/>
      </w:pBdr>
      <w:tabs>
        <w:tab w:val="left" w:leader="none" w:pos="0"/>
        <w:tab w:val="left" w:leader="none" w:pos="0"/>
        <w:tab w:val="left" w:leader="none" w:pos="0"/>
        <w:tab w:val="left" w:leader="none" w:pos="0"/>
        <w:tab w:val="left" w:leader="none" w:pos="0"/>
        <w:tab w:val="left" w:leader="none" w:pos="0"/>
        <w:tab w:val="left" w:leader="none" w:pos="0"/>
        <w:tab w:val="left" w:leader="none" w:pos="0"/>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wordWrap w:val="0"/>
      <w:autoSpaceDE w:val="off"/>
      <w:autoSpaceDN w:val="off"/>
      <w:snapToGrid w:val="off"/>
      <w:spacing w:before="0" w:after="0" w:line="384" w:lineRule="auto"/>
      <w:ind w:left="0" w:right="0" w:firstLine="0"/>
      <w:jc w:val="both"/>
      <w:textAlignment w:val="baseline"/>
    </w:pPr>
    <w:rPr>
      <w:rFonts w:ascii="한컴바탕" w:eastAsia="한양신명조"/>
      <w:color w:val="000000"/>
      <w:sz w:val="20"/>
    </w:rPr>
  </w:style>
</w:styles>
</file>

<file path=word/_rels/document.xml.rels><?xml version="1.0" encoding="UTF-8" standalone="yes" ?><Relationships xmlns="http://schemas.openxmlformats.org/package/2006/relationships"><Relationship Id="rId1" Type="http://schemas.openxmlformats.org/officeDocument/2006/relationships/image" Target="media/image0.jpeg"  /><Relationship Id="rId2" Type="http://schemas.openxmlformats.org/officeDocument/2006/relationships/image" Target="media/image1.gif"  /><Relationship Id="rId3" Type="http://schemas.openxmlformats.org/officeDocument/2006/relationships/image" Target="media/image2.jpeg"  /><Relationship Id="rId4" Type="http://schemas.openxmlformats.org/officeDocument/2006/relationships/image" Target="media/image3.bmp"  /><Relationship Id="rId5" Type="http://schemas.openxmlformats.org/officeDocument/2006/relationships/settings" Target="settings.xml"  /><Relationship Id="rId6" Type="http://schemas.openxmlformats.org/officeDocument/2006/relationships/styles" Target="styles.xml"  /><Relationship Id="rId7" Type="http://schemas.openxmlformats.org/officeDocument/2006/relationships/numbering" Target="numbering.xml"  /></Relationships>
</file>

<file path=docProps/app.xml><?xml version="1.0" encoding="utf-8"?>
<ep:Properties xmlns:r="http://schemas.openxmlformats.org/officeDocument/2006/relationships" xmlns:ep="http://schemas.openxmlformats.org/officeDocument/2006/extended-properties" xmlns:vt="http://schemas.openxmlformats.org/officeDocument/2006/docPropsVTypes">
  <ep:Application>Hancom Office Hanword</ep:Application>
  <ep:AppVersion>12.3</ep:AppVersion>
</ep:Properties>
</file>

<file path=docProps/core.xml><?xml version="1.0" encoding="utf-8"?>
<cp:coreProperties xmlns:r="http://schemas.openxmlformats.org/officeDocument/2006/relationships" xmlns:cp="http://schemas.openxmlformats.org/package/2006/metadata/core-properties" xmlns:dc="http://purl.org/dc/elements/1.1/" xmlns:dcterms="http://purl.org/dc/terms/" xmlns:dcmitype="http://purl.org/dc/dcmitype/" xmlns:xsi="http://www.w3.org/2001/XMLSchema-instance">
  <dc:title>보도자료</dc:title>
  <dc:creator>진흥원</dc:creator>
  <cp:lastModifiedBy>user</cp:lastModifiedBy>
  <dcterms:created xsi:type="dcterms:W3CDTF">2012-11-16T06:21:39.747</dcterms:created>
  <dcterms:modified xsi:type="dcterms:W3CDTF">2026-07-29T06:14:11.567</dcterms:modified>
  <cp:version>0501.0001.01</cp:version>
</cp:coreProperties>
</file>