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body>
    <w:bookmarkStart w:id="0" w:name="_top"/>
    <w:bookmarkEnd w:id="0"/>
    <w:tbl>
      <w:tblPr>
        <w:tblOverlap w:val="never"/>
        <w:tblW w:w="10148"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1228"/>
        <w:gridCol w:w="1589"/>
        <w:gridCol w:w="2410"/>
        <w:gridCol w:w="679"/>
        <w:gridCol w:w="860"/>
        <w:gridCol w:w="3383"/>
      </w:tblGrid>
      <w:tr>
        <w:trPr>
          <w:trHeight w:val="1558"/>
        </w:trPr>
        <w:tc>
          <w:tcPr>
            <w:tcW w:w="2817" w:type="dxa"/>
            <w:gridSpan w:val="2"/>
            <w:tcBorders>
              <w:top w:val="single" w:color="7f7f7f" w:sz="16"/>
              <w:left w:val="single" w:color="7f7f7f" w:sz="16"/>
              <w:bottom w:val="single" w:color="000000" w:sz="6"/>
              <w:right w:val="single" w:color="7f7f7f" w:sz="3"/>
            </w:tcBorders>
            <w:shd w:val="clear" w:fill="ffffff"/>
            <w:vAlign w:val="center"/>
          </w:tcPr>
          <w:p>
            <w:pPr>
              <w:pStyle w:val="0"/>
              <w:widowControl w:val="off"/>
            </w:pPr>
            <w:r>
              <w:drawing>
                <wp:inline distT="0" distB="0" distL="0" distR="0">
                  <wp:extent cx="1683639" cy="967740"/>
                  <wp:effectExtent l="0" t="0" r="0" b="0"/>
                  <wp:docPr id="5" name="그림 %d 5"/>
                  <wp:cNvGraphicFramePr/>
                  <a:graphic>
                    <a:graphicData uri="http://schemas.openxmlformats.org/drawingml/2006/picture">
                      <pic:pic>
                        <pic:nvPicPr>
                          <pic:cNvPr id="0" name="C:\Users\user\AppData\Local\Temp\Hnc\BinData\EMB0000472cbdd3.jpg"/>
                          <pic:cNvPicPr/>
                        </pic:nvPicPr>
                        <pic:blipFill>
                          <a:blip r:embed="rId1"/>
                          <a:stretch>
                            <a:fillRect/>
                          </a:stretch>
                        </pic:blipFill>
                        <pic:spPr>
                          <a:xfrm>
                            <a:off x="0" y="0"/>
                            <a:ext cx="1683639" cy="967740"/>
                          </a:xfrm>
                          <a:prstGeom prst="rect">
                            <a:avLst/>
                          </a:prstGeom>
                          <a:effectLst/>
                        </pic:spPr>
                      </pic:pic>
                    </a:graphicData>
                  </a:graphic>
                </wp:inline>
              </w:drawing>
            </w:r>
          </w:p>
        </w:tc>
        <w:tc>
          <w:tcPr>
            <w:tcW w:w="3949" w:type="dxa"/>
            <w:gridSpan w:val="3"/>
            <w:tcBorders>
              <w:top w:val="single" w:color="7f7f7f" w:sz="16"/>
              <w:left w:val="single" w:color="7f7f7f" w:sz="3"/>
              <w:bottom w:val="single" w:color="000000" w:sz="6"/>
              <w:right w:val="single" w:color="7f7f7f" w:sz="3"/>
            </w:tcBorders>
            <w:shd w:val="clear" w:fill="ffffff"/>
            <w:vAlign w:val="center"/>
          </w:tcPr>
          <w:p>
            <w:pPr>
              <w:pStyle w:val="0"/>
              <w:widowControl w:val="off"/>
              <w:wordWrap w:val="1"/>
              <w:jc w:val="center"/>
            </w:pPr>
            <w:r>
              <w:rPr>
                <w:rFonts w:ascii="맑은 고딕" w:eastAsia="맑은 고딕"/>
                <w:b/>
                <w:color w:val="4c4c4c"/>
                <w:spacing w:val="-32"/>
                <w:sz w:val="72"/>
              </w:rPr>
              <w:t xml:space="preserve">보 도 자 료 </w:t>
            </w:r>
          </w:p>
        </w:tc>
        <w:tc>
          <w:tcPr>
            <w:tcW w:w="3383" w:type="dxa"/>
            <w:tcBorders>
              <w:top w:val="single" w:color="7f7f7f" w:sz="16"/>
              <w:left w:val="single" w:color="7f7f7f" w:sz="3"/>
              <w:bottom w:val="single" w:color="000000" w:sz="6"/>
              <w:right w:val="single" w:color="7f7f7f" w:sz="16"/>
            </w:tcBorders>
            <w:shd w:val="clear" w:fill="ffffff"/>
            <w:vAlign w:val="center"/>
          </w:tcPr>
          <w:p>
            <w:pPr>
              <w:pStyle w:val="0"/>
              <w:widowControl w:val="off"/>
              <w:wordWrap w:val="1"/>
              <w:spacing w:line="240" w:lineRule="auto"/>
              <w:jc w:val="center"/>
            </w:pPr>
            <w:r>
              <w:drawing>
                <wp:inline distT="0" distB="0" distL="0" distR="0">
                  <wp:extent cx="1089660" cy="416052"/>
                  <wp:effectExtent l="0" t="0" r="0" b="0"/>
                  <wp:docPr id="6" name="그림 %d 6"/>
                  <wp:cNvGraphicFramePr/>
                  <a:graphic>
                    <a:graphicData uri="http://schemas.openxmlformats.org/drawingml/2006/picture">
                      <pic:pic>
                        <pic:nvPicPr>
                          <pic:cNvPr id="0" name="C:\Users\user\AppData\Local\Temp\Hnc\BinData\EMB0000472cbdd4.gif"/>
                          <pic:cNvPicPr/>
                        </pic:nvPicPr>
                        <pic:blipFill>
                          <a:blip r:embed="rId2"/>
                          <a:stretch>
                            <a:fillRect/>
                          </a:stretch>
                        </pic:blipFill>
                        <pic:spPr>
                          <a:xfrm>
                            <a:off x="0" y="0"/>
                            <a:ext cx="1089660" cy="416052"/>
                          </a:xfrm>
                          <a:prstGeom prst="rect">
                            <a:avLst/>
                          </a:prstGeom>
                          <a:effectLst/>
                        </pic:spPr>
                      </pic:pic>
                    </a:graphicData>
                  </a:graphic>
                </wp:inline>
              </w:drawing>
            </w:r>
          </w:p>
          <w:p>
            <w:pPr>
              <w:pStyle w:val="0"/>
              <w:widowControl w:val="off"/>
              <w:wordWrap w:val="1"/>
              <w:spacing w:line="240" w:lineRule="auto"/>
              <w:jc w:val="center"/>
            </w:pPr>
            <w:r>
              <w:rPr>
                <w:rFonts w:ascii="나눔손글씨 붓" w:eastAsia="나눔손글씨 붓"/>
                <w:b/>
                <w:color w:val="0a79b4"/>
                <w:spacing w:val="-29"/>
                <w:sz w:val="32"/>
              </w:rPr>
              <w:t>책을 만들고 나누고 읽는</w:t>
            </w:r>
          </w:p>
          <w:p>
            <w:pPr>
              <w:pStyle w:val="0"/>
              <w:widowControl w:val="off"/>
              <w:wordWrap w:val="1"/>
              <w:spacing w:line="240" w:lineRule="auto"/>
              <w:jc w:val="center"/>
            </w:pPr>
            <w:r>
              <w:rPr>
                <w:rFonts w:ascii="나눔손글씨 붓" w:eastAsia="나눔손글씨 붓"/>
                <w:b/>
                <w:color w:val="0a79b4"/>
                <w:spacing w:val="-29"/>
                <w:sz w:val="32"/>
              </w:rPr>
              <w:t>모든 사람을 위해</w:t>
            </w:r>
            <w:r>
              <w:rPr>
                <w:rFonts w:ascii="나눔손글씨 붓"/>
                <w:b/>
                <w:color w:val="0a79b4"/>
                <w:spacing w:val="-31"/>
                <w:sz w:val="34"/>
              </w:rPr>
              <w:t xml:space="preserve"> </w:t>
            </w:r>
          </w:p>
        </w:tc>
      </w:tr>
      <w:tr>
        <w:trPr>
          <w:trHeight w:val="523"/>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480" w:lineRule="auto"/>
              <w:jc w:val="center"/>
            </w:pPr>
            <w:r>
              <w:rPr>
                <w:rFonts w:eastAsia="돋움"/>
                <w:b/>
                <w:sz w:val="24"/>
              </w:rPr>
              <w:t>보도일자</w:t>
            </w:r>
          </w:p>
        </w:tc>
        <w:tc>
          <w:tcPr>
            <w:tcW w:w="8920" w:type="dxa"/>
            <w:gridSpan w:val="5"/>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jc w:val="center"/>
            </w:pPr>
            <w:r>
              <w:rPr>
                <w:rFonts w:ascii="돋움" w:eastAsia="돋움"/>
                <w:sz w:val="24"/>
              </w:rPr>
              <w:t>배포 즉시 보도해주시기 바랍니다.</w:t>
            </w:r>
          </w:p>
        </w:tc>
      </w:tr>
      <w:tr>
        <w:trPr>
          <w:trHeight w:val="466"/>
        </w:trPr>
        <w:tc>
          <w:tcPr>
            <w:tcW w:w="1228" w:type="dxa"/>
            <w:tcBorders>
              <w:top w:val="single" w:color="000000" w:sz="6"/>
              <w:left w:val="single" w:color="7f7f7f" w:sz="16"/>
              <w:bottom w:val="single" w:color="000000" w:sz="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b/>
                <w:sz w:val="24"/>
              </w:rPr>
              <w:t>배포일자</w:t>
            </w:r>
          </w:p>
        </w:tc>
        <w:tc>
          <w:tcPr>
            <w:tcW w:w="3999" w:type="dxa"/>
            <w:gridSpan w:val="2"/>
            <w:tcBorders>
              <w:top w:val="single" w:color="000000" w:sz="6"/>
              <w:left w:val="single" w:color="000000" w:sz="6"/>
              <w:bottom w:val="single" w:color="000000" w:sz="6"/>
              <w:right w:val="single" w:color="000000" w:sz="3"/>
            </w:tcBorders>
            <w:tcMar>
              <w:top w:w="113" w:type="dxa"/>
              <w:left w:w="28" w:type="dxa"/>
              <w:bottom w:w="113" w:type="dxa"/>
              <w:right w:w="28" w:type="dxa"/>
            </w:tcMar>
            <w:vAlign w:val="center"/>
          </w:tcPr>
          <w:p>
            <w:pPr>
              <w:pStyle w:val="0"/>
              <w:widowControl w:val="off"/>
              <w:wordWrap w:val="1"/>
              <w:jc w:val="center"/>
            </w:pPr>
            <w:r>
              <w:rPr>
                <w:rFonts w:ascii="돋움" w:eastAsia="돋움"/>
                <w:sz w:val="24"/>
              </w:rPr>
              <w:t>2026. 7. 1.(수)</w:t>
            </w:r>
          </w:p>
        </w:tc>
        <w:tc>
          <w:tcPr>
            <w:tcW w:w="679" w:type="dxa"/>
            <w:tcBorders>
              <w:top w:val="single" w:color="000000" w:sz="6"/>
              <w:left w:val="single" w:color="000000" w:sz="3"/>
              <w:bottom w:val="single" w:color="000000" w:sz="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eastAsia="돋움"/>
                <w:b/>
                <w:sz w:val="24"/>
              </w:rPr>
              <w:t>배포</w:t>
            </w:r>
          </w:p>
        </w:tc>
        <w:tc>
          <w:tcPr>
            <w:tcW w:w="4242" w:type="dxa"/>
            <w:gridSpan w:val="2"/>
            <w:tcBorders>
              <w:top w:val="single" w:color="000000" w:sz="6"/>
              <w:left w:val="single" w:color="000000" w:sz="6"/>
              <w:bottom w:val="single" w:color="000000" w:sz="6"/>
              <w:right w:val="single" w:color="7f7f7f" w:sz="16"/>
            </w:tcBorders>
            <w:tcMar>
              <w:top w:w="113" w:type="dxa"/>
              <w:left w:w="28" w:type="dxa"/>
              <w:bottom w:w="113" w:type="dxa"/>
              <w:right w:w="28" w:type="dxa"/>
            </w:tcMar>
            <w:vAlign w:val="center"/>
          </w:tcPr>
          <w:p>
            <w:pPr>
              <w:pStyle w:val="0"/>
              <w:widowControl w:val="off"/>
              <w:wordWrap w:val="1"/>
              <w:spacing w:line="312" w:lineRule="auto"/>
              <w:ind w:left="97" w:hanging="97"/>
              <w:jc w:val="center"/>
            </w:pPr>
            <w:r>
              <w:rPr>
                <w:rFonts w:ascii="돋움" w:eastAsia="돋움"/>
                <w:spacing w:val="-4"/>
                <w:sz w:val="24"/>
              </w:rPr>
              <w:t>기틀세움팀 김병철 주임</w:t>
            </w:r>
          </w:p>
          <w:p>
            <w:pPr>
              <w:pStyle w:val="0"/>
              <w:widowControl w:val="off"/>
              <w:wordWrap w:val="1"/>
              <w:spacing w:line="312" w:lineRule="auto"/>
              <w:ind w:left="97" w:hanging="97"/>
              <w:jc w:val="center"/>
            </w:pPr>
            <w:r>
              <w:rPr>
                <w:rFonts w:ascii="돋움"/>
                <w:spacing w:val="-4"/>
                <w:sz w:val="24"/>
              </w:rPr>
              <w:t>063-219-2714/ tori@kpipa.or.kr</w:t>
            </w:r>
          </w:p>
        </w:tc>
      </w:tr>
      <w:tr>
        <w:trPr>
          <w:trHeight w:val="850"/>
        </w:trPr>
        <w:tc>
          <w:tcPr>
            <w:tcW w:w="1228" w:type="dxa"/>
            <w:tcBorders>
              <w:top w:val="single" w:color="000000" w:sz="6"/>
              <w:left w:val="single" w:color="7f7f7f" w:sz="16"/>
              <w:bottom w:val="single" w:color="7f7f7f" w:sz="16"/>
              <w:right w:val="single" w:color="000000" w:sz="6"/>
            </w:tcBorders>
            <w:tcMar>
              <w:top w:w="113" w:type="dxa"/>
              <w:left w:w="28" w:type="dxa"/>
              <w:bottom w:w="113" w:type="dxa"/>
              <w:right w:w="28" w:type="dxa"/>
            </w:tcMar>
            <w:vAlign w:val="center"/>
          </w:tcPr>
          <w:p>
            <w:pPr>
              <w:pStyle w:val="0"/>
              <w:widowControl w:val="off"/>
              <w:wordWrap w:val="1"/>
              <w:jc w:val="center"/>
            </w:pPr>
            <w:r>
              <w:rPr>
                <w:rFonts w:eastAsia="돋움"/>
                <w:b/>
                <w:sz w:val="24"/>
              </w:rPr>
              <w:t>첨부파일</w:t>
            </w:r>
          </w:p>
        </w:tc>
        <w:tc>
          <w:tcPr>
            <w:tcW w:w="3999" w:type="dxa"/>
            <w:gridSpan w:val="2"/>
            <w:tcBorders>
              <w:top w:val="single" w:color="000000" w:sz="6"/>
              <w:left w:val="single" w:color="000000" w:sz="6"/>
              <w:bottom w:val="single" w:color="7f7f7f" w:sz="16"/>
              <w:right w:val="single" w:color="000000" w:sz="3"/>
            </w:tcBorders>
            <w:tcMar>
              <w:top w:w="113" w:type="dxa"/>
              <w:left w:w="28" w:type="dxa"/>
              <w:bottom w:w="113" w:type="dxa"/>
              <w:right w:w="28" w:type="dxa"/>
            </w:tcMar>
            <w:vAlign w:val="center"/>
          </w:tcPr>
          <w:p>
            <w:pPr>
              <w:pStyle w:val="0"/>
              <w:widowControl w:val="off"/>
              <w:ind w:left="666" w:hanging="666"/>
            </w:pPr>
            <w:r>
              <w:rPr>
                <w:rFonts w:ascii="돋움" w:eastAsia="돋움"/>
                <w:spacing w:val="-4"/>
                <w:sz w:val="24"/>
              </w:rPr>
              <w:t xml:space="preserve">붙임. </w:t>
            </w:r>
            <w:r>
              <w:rPr>
                <w:rFonts w:ascii="돋움" w:eastAsia="돋움"/>
                <w:spacing w:val="-8"/>
                <w:sz w:val="24"/>
              </w:rPr>
              <w:t>대한민국 독서대전 연도별 개요</w:t>
            </w:r>
            <w:r>
              <w:rPr>
                <w:rFonts w:ascii="돋움"/>
                <w:spacing w:val="-4"/>
                <w:sz w:val="24"/>
              </w:rPr>
              <w:t>(2014~2026)</w:t>
            </w:r>
          </w:p>
        </w:tc>
        <w:tc>
          <w:tcPr>
            <w:tcW w:w="679" w:type="dxa"/>
            <w:tcBorders>
              <w:top w:val="single" w:color="000000" w:sz="6"/>
              <w:left w:val="single" w:color="000000" w:sz="3"/>
              <w:bottom w:val="single" w:color="7f7f7f" w:sz="16"/>
              <w:right w:val="single" w:color="000000" w:sz="6"/>
            </w:tcBorders>
            <w:tcMar>
              <w:top w:w="113" w:type="dxa"/>
              <w:left w:w="28" w:type="dxa"/>
              <w:bottom w:w="113" w:type="dxa"/>
              <w:right w:w="28" w:type="dxa"/>
            </w:tcMar>
            <w:vAlign w:val="center"/>
          </w:tcPr>
          <w:p>
            <w:pPr>
              <w:pStyle w:val="0"/>
              <w:widowControl w:val="off"/>
              <w:wordWrap w:val="1"/>
              <w:spacing w:line="312" w:lineRule="auto"/>
              <w:jc w:val="center"/>
            </w:pPr>
            <w:r>
              <w:rPr>
                <w:rFonts w:ascii="돋움" w:eastAsia="돋움"/>
                <w:b/>
                <w:sz w:val="24"/>
              </w:rPr>
              <w:t xml:space="preserve">담당 </w:t>
            </w:r>
          </w:p>
        </w:tc>
        <w:tc>
          <w:tcPr>
            <w:tcW w:w="4242" w:type="dxa"/>
            <w:gridSpan w:val="2"/>
            <w:tcBorders>
              <w:top w:val="single" w:color="000000" w:sz="6"/>
              <w:left w:val="single" w:color="000000" w:sz="6"/>
              <w:bottom w:val="single" w:color="7f7f7f" w:sz="16"/>
              <w:right w:val="single" w:color="7f7f7f" w:sz="16"/>
            </w:tcBorders>
            <w:tcMar>
              <w:top w:w="113" w:type="dxa"/>
              <w:left w:w="28" w:type="dxa"/>
              <w:bottom w:w="113" w:type="dxa"/>
              <w:right w:w="28" w:type="dxa"/>
            </w:tcMar>
            <w:vAlign w:val="center"/>
          </w:tcPr>
          <w:p>
            <w:pPr>
              <w:pStyle w:val="0"/>
              <w:widowControl w:val="off"/>
              <w:wordWrap w:val="1"/>
              <w:spacing w:line="312" w:lineRule="auto"/>
              <w:ind w:left="97" w:hanging="97"/>
              <w:jc w:val="center"/>
            </w:pPr>
            <w:r>
              <w:rPr>
                <w:rFonts w:ascii="굴림" w:eastAsia="굴림"/>
                <w:spacing w:val="-8"/>
                <w:sz w:val="22"/>
              </w:rPr>
              <w:t>독서인문팀 박지산 대리</w:t>
            </w:r>
          </w:p>
          <w:p>
            <w:pPr>
              <w:pStyle w:val="0"/>
              <w:widowControl w:val="off"/>
              <w:wordWrap w:val="1"/>
              <w:spacing w:line="312" w:lineRule="auto"/>
              <w:ind w:left="97" w:hanging="97"/>
              <w:jc w:val="center"/>
            </w:pPr>
            <w:r>
              <w:rPr>
                <w:rFonts w:ascii="굴림"/>
                <w:spacing w:val="-8"/>
                <w:sz w:val="22"/>
              </w:rPr>
              <w:t>063-219-2849/ fn88jfk@kpipa.or.kr</w:t>
            </w:r>
          </w:p>
        </w:tc>
      </w:tr>
    </w:tbl>
    <w:p>
      <w:pPr>
        <w:pStyle w:val="0"/>
        <w:widowControl w:val="off"/>
        <w:snapToGrid/>
      </w:pPr>
    </w:p>
    <w:p>
      <w:pPr>
        <w:pStyle w:val="0"/>
        <w:widowControl w:val="off"/>
        <w:snapToGrid/>
        <w:rPr/>
      </w:pPr>
    </w:p>
    <w:tbl>
      <w:tblPr>
        <w:tblOverlap w:val="never"/>
        <w:tblW w:w="10089" w:type="dxa"/>
        <w:tblBorders>
          <w:top w:val="single" w:color="000000" w:sz="3"/>
          <w:left w:val="single" w:color="000000" w:sz="3"/>
          <w:bottom w:val="single" w:color="000000" w:sz="3"/>
          <w:right w:val="single" w:color="000000" w:sz="3"/>
        </w:tblBorders>
        <w:tblLayout w:type="fixed"/>
        <w:tblCellMar>
          <w:top w:w="170" w:type="dxa"/>
          <w:left w:w="170" w:type="dxa"/>
          <w:bottom w:w="170" w:type="dxa"/>
          <w:right w:w="170" w:type="dxa"/>
        </w:tblCellMar>
      </w:tblPr>
      <w:tblGrid>
        <w:gridCol w:w="10089"/>
      </w:tblGrid>
      <w:tr>
        <w:trPr>
          <w:trHeight w:val="909"/>
        </w:trPr>
        <w:tc>
          <w:tcPr>
            <w:tcW w:w="10089" w:type="dxa"/>
            <w:tcBorders>
              <w:top w:val="single" w:color="000000" w:sz="3"/>
              <w:left w:val="single" w:color="000000" w:sz="3"/>
              <w:bottom w:val="none" w:color="000000" w:sz="3"/>
              <w:right w:val="single" w:color="000000" w:sz="3"/>
            </w:tcBorders>
            <w:vAlign w:val="center"/>
          </w:tcPr>
          <w:p>
            <w:pPr>
              <w:pStyle w:val="0"/>
              <w:widowControl w:val="off"/>
              <w:wordWrap w:val="1"/>
              <w:spacing w:line="432" w:lineRule="auto"/>
              <w:jc w:val="center"/>
            </w:pPr>
            <w:r>
              <w:rPr>
                <w:rFonts w:ascii="HY헤드라인M" w:eastAsia="HY헤드라인M"/>
                <w:sz w:val="36"/>
              </w:rPr>
              <w:t xml:space="preserve">책 읽는 대한민국을 함께 물들일 </w:t>
            </w:r>
          </w:p>
          <w:p>
            <w:pPr>
              <w:pStyle w:val="0"/>
              <w:widowControl w:val="off"/>
              <w:wordWrap w:val="1"/>
              <w:spacing w:line="432" w:lineRule="auto"/>
              <w:jc w:val="center"/>
            </w:pPr>
            <w:r>
              <w:rPr>
                <w:rFonts w:ascii="HY헤드라인M" w:eastAsia="HY헤드라인M"/>
                <w:sz w:val="36"/>
              </w:rPr>
              <w:t>2027 대한민국 독서대전 개최 지자체 모집</w:t>
            </w:r>
          </w:p>
        </w:tc>
      </w:tr>
      <w:tr>
        <w:trPr>
          <w:trHeight w:val="600"/>
        </w:trPr>
        <w:tc>
          <w:tcPr>
            <w:tcW w:w="10089" w:type="dxa"/>
            <w:tcBorders>
              <w:top w:val="none" w:color="000000" w:sz="3"/>
              <w:left w:val="single" w:color="000000" w:sz="3"/>
              <w:bottom w:val="single" w:color="000000" w:sz="3"/>
              <w:right w:val="single" w:color="000000" w:sz="3"/>
            </w:tcBorders>
            <w:vAlign w:val="center"/>
          </w:tcPr>
          <w:p>
            <w:pPr>
              <w:pStyle w:val="0"/>
              <w:widowControl w:val="off"/>
            </w:pPr>
            <w:r>
              <w:rPr>
                <w:rFonts w:ascii="돋움" w:eastAsia="돋움"/>
                <w:b/>
                <w:sz w:val="28"/>
              </w:rPr>
              <w:t xml:space="preserve"> - 전국 최대 규모 독서문화 축제, 기초지방자치단체 1곳 선정</w:t>
            </w:r>
          </w:p>
          <w:p>
            <w:pPr>
              <w:pStyle w:val="0"/>
              <w:widowControl w:val="off"/>
            </w:pPr>
            <w:r>
              <w:rPr>
                <w:rFonts w:ascii="돋움" w:eastAsia="돋움"/>
                <w:b/>
                <w:sz w:val="28"/>
              </w:rPr>
              <w:t xml:space="preserve"> - 선정 지자체 국비 3억 원 지원, 7월 22일까지 신청 접수</w:t>
            </w:r>
          </w:p>
        </w:tc>
      </w:tr>
    </w:tbl>
    <w:p>
      <w:pPr>
        <w:pStyle w:val="0"/>
        <w:widowControl w:val="off"/>
        <w:snapToGrid/>
      </w:pPr>
    </w:p>
    <w:p>
      <w:pPr>
        <w:pStyle w:val="0"/>
        <w:widowControl w:val="off"/>
        <w:ind w:left="503" w:hanging="503"/>
        <w:rPr>
          <w:rFonts w:ascii="HCI Poppy" w:eastAsia="휴먼명조"/>
          <w:color w:val="000000"/>
          <w:sz w:val="32"/>
        </w:rPr>
      </w:pPr>
    </w:p>
    <w:p>
      <w:pPr>
        <w:pStyle w:val="0"/>
        <w:widowControl w:val="off"/>
        <w:ind w:left="462" w:hanging="462"/>
      </w:pPr>
      <w:r>
        <w:rPr>
          <w:rFonts w:ascii="휴먼명조"/>
          <w:sz w:val="28"/>
        </w:rPr>
        <w:t>□</w:t>
      </w:r>
      <w:r>
        <w:rPr>
          <w:rFonts w:ascii="휴먼명조" w:eastAsia="휴먼명조"/>
          <w:sz w:val="28"/>
        </w:rPr>
        <w:t xml:space="preserve"> 문화체육관광부(장관 최휘영, 이하 문체부)와 한국출판문화산업진흥원(원장 김승수, 이하 출판진흥원)이 ‘2027 대한민국 독서대전’ 개최 지자체를 모집한다.</w:t>
      </w:r>
    </w:p>
    <w:p>
      <w:pPr>
        <w:pStyle w:val="0"/>
        <w:widowControl w:val="off"/>
        <w:snapToGrid/>
        <w:rPr>
          <w:rFonts w:ascii="휴먼명조" w:eastAsia="휴먼명조"/>
          <w:color w:val="000000"/>
          <w:sz w:val="28"/>
        </w:rPr>
      </w:pPr>
    </w:p>
    <w:p>
      <w:pPr>
        <w:pStyle w:val="0"/>
        <w:widowControl w:val="off"/>
        <w:ind w:left="449" w:hanging="449"/>
      </w:pPr>
      <w:r>
        <w:rPr>
          <w:rFonts w:ascii="휴먼명조"/>
          <w:sz w:val="28"/>
        </w:rPr>
        <w:t>□</w:t>
      </w:r>
      <w:r>
        <w:rPr>
          <w:rFonts w:ascii="휴먼명조"/>
          <w:sz w:val="28"/>
        </w:rPr>
        <w:t xml:space="preserve"> </w:t>
      </w:r>
      <w:r>
        <w:rPr>
          <w:rFonts w:ascii="휴먼명조" w:eastAsia="휴먼명조"/>
          <w:spacing w:val="-1"/>
          <w:sz w:val="28"/>
        </w:rPr>
        <w:t>2027년 14회를 맞이하는 ‘대한민국 독서대전’은 전국 최대 규모 독서문화 축제로, 매년 ‘독서의 달’인 9월 전국 각지에서 개최되어 왔다. 선정된 지자체는 ‘책의 도시’로 선포되며, 2027년 1월부터 12월까지 연간 독서 프로그램을 운영하고 9월에 독서대전 본 행사를 개최하게 된다. 올해 본 행사는 춘천에서 9월 18일(금)부터 9월 20일(금)까지 3일간 개최될 예정이다.</w:t>
      </w:r>
    </w:p>
    <w:p>
      <w:pPr>
        <w:pStyle w:val="0"/>
        <w:widowControl w:val="off"/>
        <w:ind w:left="503" w:hanging="503"/>
        <w:rPr>
          <w:rFonts w:ascii="휴먼명조" w:eastAsia="휴먼명조"/>
          <w:color w:val="000000"/>
          <w:spacing w:val="-1"/>
          <w:sz w:val="28"/>
        </w:rPr>
      </w:pPr>
    </w:p>
    <w:p>
      <w:pPr>
        <w:pStyle w:val="0"/>
        <w:widowControl w:val="off"/>
        <w:ind w:left="441" w:hanging="441"/>
      </w:pPr>
      <w:r>
        <w:rPr>
          <w:rFonts w:ascii="휴먼명조"/>
          <w:spacing w:val="-1"/>
          <w:sz w:val="28"/>
        </w:rPr>
        <w:t>□</w:t>
      </w:r>
      <w:r>
        <w:rPr>
          <w:rFonts w:ascii="휴먼명조" w:eastAsia="휴먼명조"/>
          <w:spacing w:val="-1"/>
          <w:sz w:val="28"/>
        </w:rPr>
        <w:t xml:space="preserve"> 신청 대상은 기존 선정 지자체를 제외한 기초지방자치단체이며, 총사업비는 6억 원 이상이다. 선정된 지자체에는 국비 3억 원을 지원하며, 지자체는 자체 예산 3억 원 이상을 투입해 사업을 추진하게 된다.</w:t>
      </w:r>
    </w:p>
    <w:p>
      <w:pPr>
        <w:pStyle w:val="0"/>
        <w:widowControl w:val="off"/>
        <w:ind w:left="503" w:hanging="503"/>
        <w:rPr>
          <w:rFonts w:ascii="휴먼명조" w:eastAsia="휴먼명조"/>
          <w:color w:val="000000"/>
          <w:sz w:val="28"/>
        </w:rPr>
      </w:pPr>
    </w:p>
    <w:p>
      <w:pPr>
        <w:pStyle w:val="0"/>
        <w:widowControl w:val="off"/>
        <w:ind w:left="430" w:hanging="430"/>
      </w:pPr>
      <w:r>
        <w:rPr>
          <w:rFonts w:ascii="휴먼명조"/>
          <w:sz w:val="28"/>
        </w:rPr>
        <w:t>□</w:t>
      </w:r>
      <w:r>
        <w:rPr>
          <w:rFonts w:ascii="휴먼명조" w:eastAsia="휴먼명조"/>
          <w:sz w:val="28"/>
        </w:rPr>
        <w:t xml:space="preserve"> 또한, 온라인 설명회 개최를 통해 자세한 사업 설명과 사전질의를 접수 받아 이에 대해 답변할 예정이다. 온라인 설명회 참여 신청은 7월 1일(수)부터 7월 13일(월) 17시까지 신청(</w:t>
      </w:r>
      <w:hyperlink w:history="1" r:id="rId3">
        <w:r>
          <w:rPr>
            <w:rFonts w:ascii="휴먼명조"/>
            <w:sz w:val="28"/>
          </w:rPr>
          <w:t>https://naver.me/xG0RnwgF</w:t>
        </w:r>
      </w:hyperlink>
      <w:r>
        <w:rPr>
          <w:rFonts w:ascii="휴먼명조" w:eastAsia="휴먼명조"/>
          <w:sz w:val="28"/>
        </w:rPr>
        <w:t>) 후 7월 15일(수) 연결 문서를 받아 참여하면 된다.</w:t>
      </w:r>
    </w:p>
    <w:p>
      <w:pPr>
        <w:pStyle w:val="0"/>
        <w:widowControl w:val="off"/>
        <w:ind w:left="503" w:hanging="503"/>
        <w:rPr>
          <w:rFonts w:ascii="휴먼명조" w:eastAsia="휴먼명조"/>
          <w:color w:val="000000"/>
          <w:sz w:val="28"/>
        </w:rPr>
      </w:pPr>
    </w:p>
    <w:p>
      <w:pPr>
        <w:pStyle w:val="0"/>
        <w:widowControl w:val="off"/>
        <w:ind w:left="436" w:hanging="436"/>
      </w:pPr>
      <w:r>
        <w:rPr>
          <w:rFonts w:ascii="휴먼명조"/>
          <w:sz w:val="28"/>
        </w:rPr>
        <w:t>□</w:t>
      </w:r>
      <w:r>
        <w:rPr>
          <w:rFonts w:ascii="휴먼명조" w:eastAsia="휴먼명조"/>
          <w:sz w:val="28"/>
        </w:rPr>
        <w:t xml:space="preserve"> 출판진흥원 관계자는 “대한민국 독서대전은 단순한 문화행사를 넘어 시민들이 일상 속에서 자연스럽게 책을 접하고 독서를 즐길 수 있는 계기가 되어야 한다.”며, “지역 특성을 살린 창의적인 독서문화 프로그램과 적극적인 추진 의지와 역량을 갖춘 지자체의 많은 관심과 참여를 바란다.”고 밝혔다.</w:t>
      </w:r>
    </w:p>
    <w:p>
      <w:pPr>
        <w:pStyle w:val="0"/>
        <w:widowControl w:val="off"/>
        <w:ind w:left="503" w:hanging="503"/>
        <w:rPr>
          <w:rFonts w:ascii="휴먼명조" w:eastAsia="휴먼명조"/>
          <w:color w:val="000000"/>
          <w:sz w:val="28"/>
        </w:rPr>
      </w:pPr>
    </w:p>
    <w:p>
      <w:pPr>
        <w:pStyle w:val="0"/>
        <w:widowControl w:val="off"/>
        <w:ind w:left="440" w:hanging="440"/>
      </w:pPr>
      <w:r>
        <w:rPr>
          <w:rFonts w:ascii="휴먼명조"/>
          <w:sz w:val="28"/>
        </w:rPr>
        <w:t>□</w:t>
      </w:r>
      <w:r>
        <w:rPr>
          <w:rFonts w:ascii="휴먼명조" w:eastAsia="휴먼명조"/>
          <w:sz w:val="28"/>
        </w:rPr>
        <w:t xml:space="preserve"> 사업 참여를 희망하는 지자체는 7월 1일(수)부터 7월 22일(수) 17시까지 출판진흥원 누리집(https://www.kpipa.or.kr)에서 신청 양식을 내려받아 전자우편(read@kpipa.or.kr)으로 제출하면 된다.</w:t>
      </w:r>
    </w:p>
    <w:p>
      <w:pPr>
        <w:pStyle w:val="0"/>
        <w:widowControl w:val="off"/>
        <w:ind w:left="666" w:hanging="666"/>
        <w:rPr>
          <w:rFonts w:ascii="휴먼명조" w:eastAsia="휴먼명조"/>
          <w:color w:val="000000"/>
          <w:sz w:val="28"/>
        </w:rPr>
      </w:pPr>
    </w:p>
    <w:tbl>
      <w:tblPr>
        <w:tblOverlap w:val="never"/>
        <w:tblW w:w="10542"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2780"/>
        <w:gridCol w:w="7761"/>
      </w:tblGrid>
      <w:tr>
        <w:trPr>
          <w:trHeight w:val="1225"/>
        </w:trPr>
        <w:tc>
          <w:tcPr>
            <w:tcW w:w="2780" w:type="dxa"/>
            <w:tcBorders>
              <w:top w:val="double" w:color="000000" w:sz="4"/>
              <w:left w:val="double" w:color="000000" w:sz="4"/>
              <w:bottom w:val="double" w:color="000000" w:sz="4"/>
              <w:right w:val="none" w:color="000000" w:sz="11"/>
            </w:tcBorders>
            <w:vAlign w:val="center"/>
          </w:tcPr>
          <w:p>
            <w:pPr>
              <w:pStyle w:val="0"/>
              <w:widowControl w:val="off"/>
              <w:wordWrap w:val="1"/>
              <w:spacing w:line="336" w:lineRule="auto"/>
              <w:jc w:val="center"/>
            </w:pPr>
            <w:r>
              <w:drawing>
                <wp:inline distT="0" distB="0" distL="0" distR="0">
                  <wp:extent cx="1594739" cy="601980"/>
                  <wp:effectExtent l="0" t="0" r="0" b="0"/>
                  <wp:docPr id="7" name="그림 %d 7"/>
                  <wp:cNvGraphicFramePr/>
                  <a:graphic>
                    <a:graphicData uri="http://schemas.openxmlformats.org/drawingml/2006/picture">
                      <pic:pic>
                        <pic:nvPicPr>
                          <pic:cNvPr id="0" name="C:\Users\user\AppData\Local\Temp\Hnc\BinData\EMB0000472cbdd5.jpg"/>
                          <pic:cNvPicPr/>
                        </pic:nvPicPr>
                        <pic:blipFill>
                          <a:blip r:embed="rId4"/>
                          <a:stretch>
                            <a:fillRect/>
                          </a:stretch>
                        </pic:blipFill>
                        <pic:spPr>
                          <a:xfrm>
                            <a:off x="0" y="0"/>
                            <a:ext cx="1594739" cy="601980"/>
                          </a:xfrm>
                          <a:prstGeom prst="rect">
                            <a:avLst/>
                          </a:prstGeom>
                          <a:effectLst/>
                        </pic:spPr>
                      </pic:pic>
                    </a:graphicData>
                  </a:graphic>
                </wp:inline>
              </w:drawing>
            </w:r>
          </w:p>
        </w:tc>
        <w:tc>
          <w:tcPr>
            <w:tcW w:w="7761" w:type="dxa"/>
            <w:tcBorders>
              <w:top w:val="double" w:color="000000" w:sz="4"/>
              <w:left w:val="none" w:color="000000" w:sz="11"/>
              <w:bottom w:val="double" w:color="000000" w:sz="4"/>
              <w:right w:val="double" w:color="000000" w:sz="4"/>
            </w:tcBorders>
            <w:vAlign w:val="center"/>
          </w:tcPr>
          <w:p>
            <w:pPr>
              <w:pStyle w:val="0"/>
              <w:widowControl w:val="off"/>
              <w:wordWrap w:val="1"/>
              <w:spacing w:line="312" w:lineRule="auto"/>
              <w:ind w:left="97" w:hanging="97"/>
              <w:jc w:val="center"/>
            </w:pPr>
            <w:r>
              <w:rPr>
                <w:rFonts w:ascii="굴림" w:eastAsia="굴림"/>
                <w:sz w:val="22"/>
              </w:rPr>
              <w:t xml:space="preserve">이 보도자료와 관련해 보다 자세한 내용이나 취재를 원하시면 </w:t>
            </w:r>
          </w:p>
          <w:p>
            <w:pPr>
              <w:pStyle w:val="0"/>
              <w:widowControl w:val="off"/>
              <w:wordWrap w:val="1"/>
              <w:spacing w:line="312" w:lineRule="auto"/>
              <w:ind w:left="97" w:hanging="97"/>
              <w:jc w:val="center"/>
            </w:pPr>
            <w:r>
              <w:rPr>
                <w:rFonts w:eastAsia="굴림"/>
                <w:sz w:val="22"/>
              </w:rPr>
              <w:t>한국출판문화산업진흥원</w:t>
            </w:r>
            <w:r>
              <w:rPr>
                <w:rFonts w:ascii="굴림" w:eastAsia="굴림"/>
                <w:spacing w:val="3"/>
                <w:sz w:val="22"/>
              </w:rPr>
              <w:t xml:space="preserve"> 독서인문팀 박지산 대리(</w:t>
            </w:r>
            <w:r>
              <w:rPr>
                <w:rFonts w:ascii="굴림"/>
                <w:spacing w:val="3"/>
                <w:sz w:val="22"/>
              </w:rPr>
              <w:t>☎</w:t>
            </w:r>
            <w:r>
              <w:rPr>
                <w:rFonts w:ascii="굴림" w:eastAsia="굴림"/>
                <w:spacing w:val="3"/>
                <w:sz w:val="22"/>
              </w:rPr>
              <w:t xml:space="preserve"> 063-219-2849)에게 연락주</w:t>
            </w:r>
            <w:r>
              <w:rPr>
                <w:rFonts w:ascii="굴림" w:eastAsia="굴림"/>
                <w:sz w:val="22"/>
              </w:rPr>
              <w:t>시기 바</w:t>
            </w:r>
            <w:r>
              <w:rPr>
                <w:rFonts w:ascii="굴림" w:eastAsia="굴림"/>
                <w:spacing w:val="-13"/>
                <w:sz w:val="22"/>
              </w:rPr>
              <w:t xml:space="preserve">랍니다. </w:t>
            </w:r>
          </w:p>
        </w:tc>
      </w:tr>
    </w:tbl>
    <w:p>
      <w:pPr>
        <w:pStyle w:val="0"/>
        <w:widowControl w:val="off"/>
        <w:snapToGrid/>
        <w:spacing w:before="100"/>
      </w:pPr>
    </w:p>
    <w:p>
      <w:r>
        <w:br w:type="page"/>
      </w:r>
    </w:p>
    <w:tbl>
      <w:tblPr>
        <w:tblOverlap w:val="never"/>
        <w:tblW w:w="10103" w:type="dxa"/>
        <w:tblBorders>
          <w:top w:val="single" w:color="000000" w:sz="3"/>
          <w:left w:val="single" w:color="000000" w:sz="3"/>
          <w:bottom w:val="single" w:color="000000" w:sz="3"/>
          <w:right w:val="single" w:color="000000" w:sz="3"/>
        </w:tblBorders>
        <w:tblLayout w:type="fixed"/>
        <w:tblCellMar>
          <w:top w:w="28" w:type="dxa"/>
          <w:left w:w="28" w:type="dxa"/>
          <w:bottom w:w="28" w:type="dxa"/>
          <w:right w:w="28" w:type="dxa"/>
        </w:tblCellMar>
      </w:tblPr>
      <w:tblGrid>
        <w:gridCol w:w="1288"/>
        <w:gridCol w:w="170"/>
        <w:gridCol w:w="8646"/>
      </w:tblGrid>
      <w:tr>
        <w:trPr>
          <w:trHeight w:val="583"/>
        </w:trPr>
        <w:tc>
          <w:tcPr>
            <w:tcW w:w="1288" w:type="dxa"/>
            <w:tcBorders>
              <w:top w:val="single" w:color="000000" w:sz="3"/>
              <w:left w:val="single" w:color="000000" w:sz="3"/>
              <w:bottom w:val="single" w:color="000000" w:sz="9"/>
              <w:right w:val="single" w:color="000000" w:sz="9"/>
            </w:tcBorders>
            <w:shd w:val="clear" w:fill="193657"/>
            <w:vAlign w:val="center"/>
          </w:tcPr>
          <w:p>
            <w:pPr>
              <w:pStyle w:val="0"/>
              <w:widowControl w:val="off"/>
              <w:wordWrap w:val="1"/>
              <w:jc w:val="center"/>
            </w:pPr>
            <w:r>
              <w:rPr>
                <w:rFonts w:eastAsia="HY헤드라인M"/>
                <w:shadow/>
                <w:color w:val="ffffff"/>
                <w:sz w:val="30"/>
              </w:rPr>
              <w:t>붙임</w:t>
            </w:r>
          </w:p>
        </w:tc>
        <w:tc>
          <w:tcPr>
            <w:tcW w:w="170" w:type="dxa"/>
            <w:tcBorders>
              <w:top w:val="none" w:color="000000" w:sz="3"/>
              <w:left w:val="single" w:color="000000" w:sz="9"/>
              <w:bottom w:val="none" w:color="000000" w:sz="3"/>
              <w:right w:val="single" w:color="000000" w:sz="3"/>
            </w:tcBorders>
            <w:vAlign w:val="center"/>
          </w:tcPr>
          <w:p>
            <w:pPr>
              <w:pStyle w:val="0"/>
              <w:widowControl w:val="off"/>
              <w:rPr>
                <w:rFonts w:ascii="HY헤드라인M" w:eastAsia="HY헤드라인M"/>
                <w:color w:val="000000"/>
                <w:sz w:val="32"/>
              </w:rPr>
            </w:pPr>
          </w:p>
        </w:tc>
        <w:tc>
          <w:tcPr>
            <w:tcW w:w="8646" w:type="dxa"/>
            <w:tcBorders>
              <w:top w:val="single" w:color="000000" w:sz="3"/>
              <w:left w:val="single" w:color="000000" w:sz="3"/>
              <w:bottom w:val="single" w:color="000000" w:sz="9"/>
              <w:right w:val="single" w:color="000000" w:sz="9"/>
            </w:tcBorders>
            <w:vAlign w:val="center"/>
          </w:tcPr>
          <w:p>
            <w:pPr>
              <w:pStyle w:val="0"/>
              <w:widowControl w:val="off"/>
            </w:pPr>
            <w:r>
              <w:rPr>
                <w:rFonts w:ascii="HY헤드라인M" w:eastAsia="HY헤드라인M"/>
                <w:sz w:val="32"/>
              </w:rPr>
              <w:t xml:space="preserve">  대한민국 독서대전 연도별 개요(2014~2026)</w:t>
            </w:r>
          </w:p>
        </w:tc>
      </w:tr>
    </w:tbl>
    <w:p>
      <w:pPr>
        <w:pStyle w:val="0"/>
        <w:widowControl w:val="off"/>
        <w:snapToGrid/>
        <w:spacing w:before="100"/>
      </w:pPr>
    </w:p>
    <w:tbl>
      <w:tblPr>
        <w:tblOverlap w:val="never"/>
        <w:tblW w:w="10108" w:type="dxa"/>
        <w:tblBorders>
          <w:top w:val="single" w:color="000000" w:sz="3"/>
          <w:left w:val="single" w:color="000000" w:sz="3"/>
          <w:bottom w:val="single" w:color="000000" w:sz="3"/>
          <w:right w:val="single" w:color="000000" w:sz="3"/>
        </w:tblBorders>
        <w:tblLayout w:type="fixed"/>
        <w:tblCellMar>
          <w:top w:w="28" w:type="dxa"/>
          <w:left w:w="57" w:type="dxa"/>
          <w:bottom w:w="28" w:type="dxa"/>
          <w:right w:w="57" w:type="dxa"/>
        </w:tblCellMar>
      </w:tblPr>
      <w:tblGrid>
        <w:gridCol w:w="872"/>
        <w:gridCol w:w="2309"/>
        <w:gridCol w:w="2309"/>
        <w:gridCol w:w="2309"/>
        <w:gridCol w:w="2309"/>
      </w:tblGrid>
      <w:tr>
        <w:trPr>
          <w:trHeight w:val="370"/>
        </w:trPr>
        <w:tc>
          <w:tcPr>
            <w:tcW w:w="872"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맑은 고딕"/>
                <w:b/>
                <w:shd w:val="clear" w:color="000000"/>
              </w:rPr>
              <w:t>구분</w:t>
            </w:r>
          </w:p>
        </w:tc>
        <w:tc>
          <w:tcPr>
            <w:tcW w:w="2309"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hd w:val="clear" w:color="000000"/>
              </w:rPr>
              <w:t>1회(2014년)</w:t>
            </w:r>
          </w:p>
        </w:tc>
        <w:tc>
          <w:tcPr>
            <w:tcW w:w="2309"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hd w:val="clear" w:color="000000"/>
              </w:rPr>
              <w:t>2회(2015년)</w:t>
            </w:r>
          </w:p>
        </w:tc>
        <w:tc>
          <w:tcPr>
            <w:tcW w:w="2309"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hd w:val="clear" w:color="000000"/>
              </w:rPr>
              <w:t>3회(2016년)</w:t>
            </w:r>
          </w:p>
        </w:tc>
        <w:tc>
          <w:tcPr>
            <w:tcW w:w="2309"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hd w:val="clear" w:color="000000"/>
              </w:rPr>
              <w:t>4회(2017년)</w:t>
            </w:r>
          </w:p>
        </w:tc>
      </w:tr>
      <w:tr>
        <w:trPr>
          <w:trHeight w:val="370"/>
        </w:trPr>
        <w:tc>
          <w:tcPr>
            <w:tcW w:w="872"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z w:val="20"/>
                <w:shd w:val="clear" w:color="000000"/>
              </w:rPr>
              <w:t>지자체</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경기도 군포시</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z w:val="20"/>
                <w:shd w:val="clear" w:color="000000"/>
              </w:rPr>
              <w:t>인천광역시</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강원도 강릉시</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전라북도 전주시</w:t>
            </w:r>
          </w:p>
        </w:tc>
      </w:tr>
      <w:tr>
        <w:trPr>
          <w:trHeight w:val="690"/>
        </w:trPr>
        <w:tc>
          <w:tcPr>
            <w:tcW w:w="872"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z w:val="20"/>
                <w:shd w:val="clear" w:color="000000"/>
              </w:rPr>
              <w:t>주제</w:t>
            </w:r>
          </w:p>
        </w:tc>
        <w:tc>
          <w:tcPr>
            <w:tcW w:w="2309"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spacing w:val="-6"/>
                <w:shd w:val="clear" w:color="000000"/>
              </w:rPr>
              <w:t xml:space="preserve">지금 책 읽는 당신, </w:t>
            </w:r>
          </w:p>
          <w:p>
            <w:pPr>
              <w:pStyle w:val="0"/>
              <w:widowControl w:val="off"/>
              <w:wordWrap w:val="1"/>
              <w:jc w:val="center"/>
            </w:pPr>
            <w:r>
              <w:rPr>
                <w:rFonts w:ascii="맑은 고딕" w:eastAsia="맑은 고딕"/>
                <w:spacing w:val="-6"/>
                <w:shd w:val="clear" w:color="000000"/>
              </w:rPr>
              <w:t>책 세상을 연다.</w:t>
            </w:r>
          </w:p>
        </w:tc>
        <w:tc>
          <w:tcPr>
            <w:tcW w:w="2309"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shd w:val="clear" w:color="000000"/>
              </w:rPr>
              <w:t>읽어요, 그럼 보여요</w:t>
            </w:r>
          </w:p>
        </w:tc>
        <w:tc>
          <w:tcPr>
            <w:tcW w:w="2309"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shd w:val="clear" w:color="000000"/>
              </w:rPr>
              <w:t>Book작, Book</w:t>
            </w:r>
            <w:r>
              <w:rPr>
                <w:rFonts w:eastAsia="맑은 고딕"/>
                <w:shd w:val="clear" w:color="000000"/>
              </w:rPr>
              <w:t>作</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 xml:space="preserve">사랑하는 힘, </w:t>
            </w:r>
          </w:p>
          <w:p>
            <w:pPr>
              <w:pStyle w:val="16"/>
              <w:widowControl w:val="off"/>
              <w:wordWrap w:val="1"/>
              <w:spacing w:line="336" w:lineRule="auto"/>
              <w:ind w:left="0" w:firstLine="0"/>
              <w:jc w:val="center"/>
            </w:pPr>
            <w:r>
              <w:rPr>
                <w:rFonts w:ascii="맑은 고딕" w:eastAsia="맑은 고딕"/>
                <w:sz w:val="20"/>
                <w:shd w:val="clear" w:color="000000"/>
              </w:rPr>
              <w:t>질문하는 능력</w:t>
            </w:r>
          </w:p>
        </w:tc>
      </w:tr>
      <w:tr>
        <w:trPr>
          <w:trHeight w:val="650"/>
        </w:trPr>
        <w:tc>
          <w:tcPr>
            <w:tcW w:w="872"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z w:val="20"/>
                <w:shd w:val="clear" w:color="000000"/>
              </w:rPr>
              <w:t>일정</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2014.9.26.(금)</w:t>
            </w:r>
          </w:p>
          <w:p>
            <w:pPr>
              <w:pStyle w:val="16"/>
              <w:widowControl w:val="off"/>
              <w:wordWrap w:val="1"/>
              <w:spacing w:line="336" w:lineRule="auto"/>
              <w:ind w:left="0" w:firstLine="0"/>
              <w:jc w:val="center"/>
            </w:pPr>
            <w:r>
              <w:rPr>
                <w:rFonts w:ascii="맑은 고딕" w:eastAsia="맑은 고딕"/>
                <w:sz w:val="20"/>
                <w:shd w:val="clear" w:color="000000"/>
              </w:rPr>
              <w:t>~9.28(일)</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2015.9.18.(금)</w:t>
            </w:r>
          </w:p>
          <w:p>
            <w:pPr>
              <w:pStyle w:val="16"/>
              <w:widowControl w:val="off"/>
              <w:wordWrap w:val="1"/>
              <w:spacing w:line="336" w:lineRule="auto"/>
              <w:ind w:left="0" w:firstLine="0"/>
              <w:jc w:val="center"/>
            </w:pPr>
            <w:r>
              <w:rPr>
                <w:rFonts w:ascii="맑은 고딕" w:eastAsia="맑은 고딕"/>
                <w:sz w:val="20"/>
                <w:shd w:val="clear" w:color="000000"/>
              </w:rPr>
              <w:t>~9.20(일)</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2016.9.9.(금)</w:t>
            </w:r>
          </w:p>
          <w:p>
            <w:pPr>
              <w:pStyle w:val="16"/>
              <w:widowControl w:val="off"/>
              <w:wordWrap w:val="1"/>
              <w:spacing w:line="336" w:lineRule="auto"/>
              <w:ind w:left="0" w:firstLine="0"/>
              <w:jc w:val="center"/>
            </w:pPr>
            <w:r>
              <w:rPr>
                <w:rFonts w:ascii="맑은 고딕" w:eastAsia="맑은 고딕"/>
                <w:sz w:val="20"/>
                <w:shd w:val="clear" w:color="000000"/>
              </w:rPr>
              <w:t>~9.11(일)</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2017.9.1.(금)</w:t>
            </w:r>
          </w:p>
          <w:p>
            <w:pPr>
              <w:pStyle w:val="16"/>
              <w:widowControl w:val="off"/>
              <w:wordWrap w:val="1"/>
              <w:spacing w:line="336" w:lineRule="auto"/>
              <w:ind w:left="0" w:firstLine="0"/>
              <w:jc w:val="center"/>
            </w:pPr>
            <w:r>
              <w:rPr>
                <w:rFonts w:ascii="맑은 고딕" w:eastAsia="맑은 고딕"/>
                <w:sz w:val="20"/>
                <w:shd w:val="clear" w:color="000000"/>
              </w:rPr>
              <w:t>~9.3(일)</w:t>
            </w:r>
          </w:p>
        </w:tc>
      </w:tr>
      <w:tr>
        <w:trPr>
          <w:trHeight w:val="650"/>
        </w:trPr>
        <w:tc>
          <w:tcPr>
            <w:tcW w:w="872"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z w:val="20"/>
                <w:shd w:val="clear" w:color="000000"/>
              </w:rPr>
              <w:t>장소</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산본로데오거리, 중앙공원 등</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인천종합문화예술회관 등</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z w:val="20"/>
                <w:shd w:val="clear" w:color="000000"/>
              </w:rPr>
              <w:t>강릉대도호부</w:t>
            </w:r>
          </w:p>
          <w:p>
            <w:pPr>
              <w:pStyle w:val="16"/>
              <w:widowControl w:val="off"/>
              <w:wordWrap w:val="1"/>
              <w:spacing w:line="336" w:lineRule="auto"/>
              <w:ind w:left="0" w:firstLine="0"/>
              <w:jc w:val="center"/>
            </w:pPr>
            <w:r>
              <w:rPr>
                <w:rFonts w:ascii="맑은 고딕" w:eastAsia="맑은 고딕"/>
                <w:sz w:val="20"/>
                <w:shd w:val="clear" w:color="000000"/>
              </w:rPr>
              <w:t xml:space="preserve"> 관아 일대 등</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한국전통문화전당 등 한옥마을 일대</w:t>
            </w:r>
          </w:p>
        </w:tc>
      </w:tr>
      <w:tr>
        <w:trPr>
          <w:trHeight w:val="930"/>
        </w:trPr>
        <w:tc>
          <w:tcPr>
            <w:tcW w:w="872"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z w:val="20"/>
                <w:shd w:val="clear" w:color="000000"/>
              </w:rPr>
              <w:t>프로</w:t>
            </w:r>
          </w:p>
          <w:p>
            <w:pPr>
              <w:pStyle w:val="16"/>
              <w:widowControl w:val="off"/>
              <w:wordWrap w:val="1"/>
              <w:spacing w:line="336" w:lineRule="auto"/>
              <w:ind w:left="0" w:firstLine="0"/>
              <w:jc w:val="center"/>
            </w:pPr>
            <w:r>
              <w:rPr>
                <w:rFonts w:eastAsia="맑은 고딕"/>
                <w:sz w:val="20"/>
                <w:shd w:val="clear" w:color="000000"/>
              </w:rPr>
              <w:t>그램</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 xml:space="preserve">전시·체험 7개, 강연·행사 17개 </w:t>
            </w:r>
          </w:p>
          <w:p>
            <w:pPr>
              <w:pStyle w:val="16"/>
              <w:widowControl w:val="off"/>
              <w:wordWrap w:val="1"/>
              <w:spacing w:line="336" w:lineRule="auto"/>
              <w:ind w:left="0" w:firstLine="0"/>
              <w:jc w:val="center"/>
            </w:pPr>
            <w:r>
              <w:rPr>
                <w:rFonts w:ascii="맑은 고딕" w:eastAsia="맑은 고딕"/>
                <w:spacing w:val="0"/>
                <w:sz w:val="20"/>
                <w:shd w:val="clear" w:color="000000"/>
              </w:rPr>
              <w:t>학술·토론 5개 등</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 xml:space="preserve">전시·체험 31개, 강연·행사 13개 </w:t>
            </w:r>
          </w:p>
          <w:p>
            <w:pPr>
              <w:pStyle w:val="16"/>
              <w:widowControl w:val="off"/>
              <w:wordWrap w:val="1"/>
              <w:spacing w:line="336" w:lineRule="auto"/>
              <w:ind w:left="0" w:firstLine="0"/>
              <w:jc w:val="center"/>
            </w:pPr>
            <w:r>
              <w:rPr>
                <w:rFonts w:ascii="맑은 고딕" w:eastAsia="맑은 고딕"/>
                <w:spacing w:val="0"/>
                <w:sz w:val="20"/>
                <w:shd w:val="clear" w:color="000000"/>
              </w:rPr>
              <w:t>학술·토론 4개 등</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 xml:space="preserve">전시·체험 106개, 강연·행사 17개 </w:t>
            </w:r>
          </w:p>
          <w:p>
            <w:pPr>
              <w:pStyle w:val="16"/>
              <w:widowControl w:val="off"/>
              <w:wordWrap w:val="1"/>
              <w:spacing w:line="336" w:lineRule="auto"/>
              <w:ind w:left="0" w:firstLine="0"/>
              <w:jc w:val="center"/>
            </w:pPr>
            <w:r>
              <w:rPr>
                <w:rFonts w:ascii="맑은 고딕" w:eastAsia="맑은 고딕"/>
                <w:spacing w:val="0"/>
                <w:sz w:val="20"/>
                <w:shd w:val="clear" w:color="000000"/>
              </w:rPr>
              <w:t>학술·토론 5개 등</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 xml:space="preserve">전시·체험 54개, 강연·행사 51개, </w:t>
            </w:r>
          </w:p>
          <w:p>
            <w:pPr>
              <w:pStyle w:val="16"/>
              <w:widowControl w:val="off"/>
              <w:wordWrap w:val="1"/>
              <w:spacing w:line="336" w:lineRule="auto"/>
              <w:ind w:left="0" w:firstLine="0"/>
              <w:jc w:val="center"/>
            </w:pPr>
            <w:r>
              <w:rPr>
                <w:rFonts w:ascii="맑은 고딕" w:eastAsia="맑은 고딕"/>
                <w:spacing w:val="0"/>
                <w:sz w:val="20"/>
                <w:shd w:val="clear" w:color="000000"/>
              </w:rPr>
              <w:t>학술·토론 5개 등</w:t>
            </w:r>
          </w:p>
        </w:tc>
      </w:tr>
      <w:tr>
        <w:trPr>
          <w:trHeight w:val="650"/>
        </w:trPr>
        <w:tc>
          <w:tcPr>
            <w:tcW w:w="872"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z w:val="20"/>
                <w:shd w:val="clear" w:color="000000"/>
              </w:rPr>
              <w:t>참가</w:t>
            </w:r>
          </w:p>
          <w:p>
            <w:pPr>
              <w:pStyle w:val="16"/>
              <w:widowControl w:val="off"/>
              <w:wordWrap w:val="1"/>
              <w:spacing w:line="336" w:lineRule="auto"/>
              <w:ind w:left="0" w:firstLine="0"/>
              <w:jc w:val="center"/>
            </w:pPr>
            <w:r>
              <w:rPr>
                <w:rFonts w:eastAsia="맑은 고딕"/>
                <w:sz w:val="20"/>
                <w:shd w:val="clear" w:color="000000"/>
              </w:rPr>
              <w:t>단체</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199개(출판사/서점 100, 도서관 5 등)</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130개</w:t>
            </w:r>
          </w:p>
          <w:p>
            <w:pPr>
              <w:pStyle w:val="16"/>
              <w:widowControl w:val="off"/>
              <w:wordWrap w:val="1"/>
              <w:spacing w:line="336" w:lineRule="auto"/>
              <w:ind w:left="0" w:firstLine="0"/>
              <w:jc w:val="center"/>
            </w:pPr>
            <w:r>
              <w:rPr>
                <w:rFonts w:ascii="맑은 고딕" w:eastAsia="맑은 고딕"/>
                <w:spacing w:val="0"/>
                <w:sz w:val="20"/>
                <w:shd w:val="clear" w:color="000000"/>
              </w:rPr>
              <w:t>(출판사, 도서관 등)</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156개(출판사 66, 독서단체 55 등)</w:t>
            </w:r>
          </w:p>
        </w:tc>
        <w:tc>
          <w:tcPr>
            <w:tcW w:w="230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231개(출판사 77, 독서단체 13 등)</w:t>
            </w:r>
          </w:p>
        </w:tc>
      </w:tr>
    </w:tbl>
    <w:p>
      <w:pPr>
        <w:pStyle w:val="0"/>
        <w:widowControl w:val="off"/>
      </w:pPr>
    </w:p>
    <w:tbl>
      <w:tblPr>
        <w:tblOverlap w:val="never"/>
        <w:tblW w:w="10084" w:type="dxa"/>
        <w:tblBorders>
          <w:top w:val="single" w:color="000000" w:sz="3"/>
          <w:left w:val="single" w:color="000000" w:sz="3"/>
          <w:bottom w:val="single" w:color="000000" w:sz="3"/>
          <w:right w:val="single" w:color="000000" w:sz="3"/>
        </w:tblBorders>
        <w:tblLayout w:type="fixed"/>
        <w:tblCellMar>
          <w:top w:w="28" w:type="dxa"/>
          <w:left w:w="57" w:type="dxa"/>
          <w:bottom w:w="28" w:type="dxa"/>
          <w:right w:w="57" w:type="dxa"/>
        </w:tblCellMar>
      </w:tblPr>
      <w:tblGrid>
        <w:gridCol w:w="863"/>
        <w:gridCol w:w="2305"/>
        <w:gridCol w:w="2305"/>
        <w:gridCol w:w="2305"/>
        <w:gridCol w:w="2305"/>
      </w:tblGrid>
      <w:tr>
        <w:trPr>
          <w:trHeight w:val="426"/>
        </w:trPr>
        <w:tc>
          <w:tcPr>
            <w:tcW w:w="863"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맑은 고딕"/>
                <w:b/>
                <w:shd w:val="clear" w:color="000000"/>
              </w:rPr>
              <w:t>구분</w:t>
            </w:r>
          </w:p>
        </w:tc>
        <w:tc>
          <w:tcPr>
            <w:tcW w:w="2305"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hd w:val="clear" w:color="000000"/>
              </w:rPr>
              <w:t>5회(2018년)</w:t>
            </w:r>
          </w:p>
        </w:tc>
        <w:tc>
          <w:tcPr>
            <w:tcW w:w="2305"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hd w:val="clear" w:color="000000"/>
              </w:rPr>
              <w:t>6회(2019년)</w:t>
            </w:r>
          </w:p>
        </w:tc>
        <w:tc>
          <w:tcPr>
            <w:tcW w:w="2305"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hd w:val="clear" w:color="000000"/>
              </w:rPr>
              <w:t>7회(2020년)</w:t>
            </w:r>
          </w:p>
        </w:tc>
        <w:tc>
          <w:tcPr>
            <w:tcW w:w="2305"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hd w:val="clear" w:color="000000"/>
              </w:rPr>
              <w:t>8회(2021년)</w:t>
            </w:r>
          </w:p>
        </w:tc>
      </w:tr>
      <w:tr>
        <w:trPr>
          <w:trHeight w:val="426"/>
        </w:trPr>
        <w:tc>
          <w:tcPr>
            <w:tcW w:w="863"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pacing w:val="0"/>
                <w:sz w:val="20"/>
                <w:shd w:val="clear" w:color="000000"/>
              </w:rPr>
              <w:t>지자체</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경상남도 김해시</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충청북도 청주시</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제주도 제주시</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부산광역시 북구</w:t>
            </w:r>
          </w:p>
        </w:tc>
      </w:tr>
      <w:tr>
        <w:trPr>
          <w:trHeight w:val="426"/>
        </w:trPr>
        <w:tc>
          <w:tcPr>
            <w:tcW w:w="863"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pacing w:val="0"/>
                <w:sz w:val="20"/>
                <w:shd w:val="clear" w:color="000000"/>
              </w:rPr>
              <w:t>주제</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#함께읽을래?</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책을 넘어</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지금 우리, 책</w:t>
            </w:r>
          </w:p>
        </w:tc>
        <w:tc>
          <w:tcPr>
            <w:tcW w:w="2305"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rPr>
              <w:t>#다시, 책을 품다</w:t>
            </w:r>
          </w:p>
        </w:tc>
      </w:tr>
      <w:tr>
        <w:trPr>
          <w:trHeight w:val="426"/>
        </w:trPr>
        <w:tc>
          <w:tcPr>
            <w:tcW w:w="863"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pacing w:val="0"/>
                <w:sz w:val="20"/>
                <w:shd w:val="clear" w:color="000000"/>
              </w:rPr>
              <w:t>일정</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2018.8.31(금)~9.2(일)</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7"/>
                <w:sz w:val="20"/>
                <w:shd w:val="clear" w:color="000000"/>
              </w:rPr>
              <w:t>2019.8.30.(월)~9.1.(일)</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13"/>
                <w:sz w:val="20"/>
                <w:shd w:val="clear" w:color="000000"/>
              </w:rPr>
              <w:t>2020.9.4.(금)~10.31.(토)</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2"/>
                <w:sz w:val="20"/>
                <w:shd w:val="clear" w:color="000000"/>
              </w:rPr>
              <w:t>2021.9.3.(금)~9.5.(일)</w:t>
            </w:r>
          </w:p>
        </w:tc>
      </w:tr>
      <w:tr>
        <w:trPr>
          <w:trHeight w:val="650"/>
        </w:trPr>
        <w:tc>
          <w:tcPr>
            <w:tcW w:w="863"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pacing w:val="0"/>
                <w:sz w:val="20"/>
                <w:shd w:val="clear" w:color="000000"/>
              </w:rPr>
              <w:t>장소</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 xml:space="preserve">김해문화의전당, </w:t>
            </w:r>
            <w:r>
              <w:rPr>
                <w:rFonts w:ascii="맑은 고딕" w:eastAsia="맑은 고딕"/>
                <w:spacing w:val="-4"/>
                <w:sz w:val="20"/>
                <w:shd w:val="clear" w:color="000000"/>
              </w:rPr>
              <w:t>국립김해박물관 등</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청주예술의전당, 청주고인쇄박물관 등</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신산공원, 민속자연사</w:t>
            </w:r>
          </w:p>
          <w:p>
            <w:pPr>
              <w:pStyle w:val="16"/>
              <w:widowControl w:val="off"/>
              <w:wordWrap w:val="1"/>
              <w:spacing w:line="336" w:lineRule="auto"/>
              <w:ind w:left="0" w:firstLine="0"/>
              <w:jc w:val="center"/>
            </w:pPr>
            <w:r>
              <w:rPr>
                <w:rFonts w:ascii="맑은 고딕" w:eastAsia="맑은 고딕"/>
                <w:spacing w:val="-6"/>
                <w:sz w:val="20"/>
                <w:shd w:val="clear" w:color="000000"/>
              </w:rPr>
              <w:t>박물관 등(비대면 개최)</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솔로몬로파크 일원,</w:t>
            </w:r>
          </w:p>
          <w:p>
            <w:pPr>
              <w:pStyle w:val="16"/>
              <w:widowControl w:val="off"/>
              <w:wordWrap w:val="1"/>
              <w:spacing w:line="336" w:lineRule="auto"/>
              <w:ind w:left="0" w:firstLine="0"/>
              <w:jc w:val="center"/>
            </w:pPr>
            <w:r>
              <w:rPr>
                <w:rFonts w:ascii="맑은 고딕" w:eastAsia="맑은 고딕"/>
                <w:spacing w:val="0"/>
                <w:sz w:val="20"/>
                <w:shd w:val="clear" w:color="000000"/>
              </w:rPr>
              <w:t>부산 전역</w:t>
            </w:r>
          </w:p>
        </w:tc>
      </w:tr>
      <w:tr>
        <w:trPr>
          <w:trHeight w:val="930"/>
        </w:trPr>
        <w:tc>
          <w:tcPr>
            <w:tcW w:w="863"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pacing w:val="0"/>
                <w:sz w:val="20"/>
                <w:shd w:val="clear" w:color="000000"/>
              </w:rPr>
              <w:t>프로</w:t>
            </w:r>
          </w:p>
          <w:p>
            <w:pPr>
              <w:pStyle w:val="16"/>
              <w:widowControl w:val="off"/>
              <w:wordWrap w:val="1"/>
              <w:spacing w:line="336" w:lineRule="auto"/>
              <w:ind w:left="0" w:firstLine="0"/>
              <w:jc w:val="center"/>
            </w:pPr>
            <w:r>
              <w:rPr>
                <w:rFonts w:eastAsia="맑은 고딕"/>
                <w:spacing w:val="0"/>
                <w:sz w:val="20"/>
                <w:shd w:val="clear" w:color="000000"/>
              </w:rPr>
              <w:t>그램</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전시·체험 64개, 강연·행사 39개, 학술·토론 7개 등</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전시·체험 28개, 강연·행사 43개, 학술·토론 7개 등</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전시·공연 14개, 북페어 91개, 사전행사 11개 등</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본 행사 108개,</w:t>
            </w:r>
          </w:p>
          <w:p>
            <w:pPr>
              <w:pStyle w:val="16"/>
              <w:widowControl w:val="off"/>
              <w:wordWrap w:val="1"/>
              <w:spacing w:line="336" w:lineRule="auto"/>
              <w:ind w:left="0" w:firstLine="0"/>
              <w:jc w:val="center"/>
            </w:pPr>
            <w:r>
              <w:rPr>
                <w:rFonts w:ascii="맑은 고딕" w:eastAsia="맑은 고딕"/>
                <w:spacing w:val="0"/>
                <w:sz w:val="20"/>
                <w:shd w:val="clear" w:color="000000"/>
              </w:rPr>
              <w:t>연간 행사 54개(체험, 강연, 독서특화 등)</w:t>
            </w:r>
          </w:p>
        </w:tc>
      </w:tr>
      <w:tr>
        <w:trPr>
          <w:trHeight w:val="650"/>
        </w:trPr>
        <w:tc>
          <w:tcPr>
            <w:tcW w:w="863"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pacing w:val="0"/>
                <w:sz w:val="20"/>
                <w:shd w:val="clear" w:color="000000"/>
              </w:rPr>
              <w:t>참가</w:t>
            </w:r>
          </w:p>
          <w:p>
            <w:pPr>
              <w:pStyle w:val="16"/>
              <w:widowControl w:val="off"/>
              <w:wordWrap w:val="1"/>
              <w:spacing w:line="336" w:lineRule="auto"/>
              <w:ind w:left="0" w:firstLine="0"/>
              <w:jc w:val="center"/>
            </w:pPr>
            <w:r>
              <w:rPr>
                <w:rFonts w:eastAsia="맑은 고딕"/>
                <w:spacing w:val="0"/>
                <w:sz w:val="20"/>
                <w:shd w:val="clear" w:color="000000"/>
              </w:rPr>
              <w:t>단체</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217개(출판사 63, 도서관 80 등)</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300개(출판사/서점 60, 도서관 176 등)</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108개(출판사 38, 서점 47, 도서관 등)</w:t>
            </w:r>
          </w:p>
        </w:tc>
        <w:tc>
          <w:tcPr>
            <w:tcW w:w="230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0"/>
                <w:sz w:val="20"/>
                <w:shd w:val="clear" w:color="000000"/>
              </w:rPr>
              <w:t>133개</w:t>
            </w:r>
            <w:r>
              <w:rPr>
                <w:rFonts w:ascii="맑은 고딕" w:eastAsia="맑은 고딕"/>
                <w:spacing w:val="-7"/>
                <w:sz w:val="20"/>
                <w:shd w:val="clear" w:color="000000"/>
              </w:rPr>
              <w:t>(출판사 25, 서점 45, 작은도서관 18 등)</w:t>
            </w:r>
          </w:p>
        </w:tc>
      </w:tr>
    </w:tbl>
    <w:p>
      <w:pPr>
        <w:pStyle w:val="0"/>
        <w:widowControl w:val="off"/>
        <w:spacing w:before="240"/>
      </w:pPr>
    </w:p>
    <w:tbl>
      <w:tblPr>
        <w:tblOverlap w:val="never"/>
        <w:tblW w:w="10073" w:type="dxa"/>
        <w:tblBorders>
          <w:top w:val="single" w:color="000000" w:sz="3"/>
          <w:left w:val="single" w:color="000000" w:sz="3"/>
          <w:bottom w:val="single" w:color="000000" w:sz="3"/>
          <w:right w:val="single" w:color="000000" w:sz="3"/>
        </w:tblBorders>
        <w:tblLayout w:type="fixed"/>
        <w:tblCellMar>
          <w:top w:w="28" w:type="dxa"/>
          <w:left w:w="57" w:type="dxa"/>
          <w:bottom w:w="28" w:type="dxa"/>
          <w:right w:w="57" w:type="dxa"/>
        </w:tblCellMar>
      </w:tblPr>
      <w:tblGrid>
        <w:gridCol w:w="806"/>
        <w:gridCol w:w="2259"/>
        <w:gridCol w:w="2315"/>
        <w:gridCol w:w="2346"/>
        <w:gridCol w:w="2346"/>
      </w:tblGrid>
      <w:tr>
        <w:trPr>
          <w:trHeight w:val="370"/>
        </w:trPr>
        <w:tc>
          <w:tcPr>
            <w:tcW w:w="806"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맑은 고딕"/>
                <w:b/>
                <w:spacing w:val="-1"/>
                <w:shd w:val="clear" w:color="000000"/>
              </w:rPr>
              <w:t>구분</w:t>
            </w:r>
          </w:p>
        </w:tc>
        <w:tc>
          <w:tcPr>
            <w:tcW w:w="2259"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pacing w:val="-1"/>
                <w:shd w:val="clear" w:color="000000"/>
              </w:rPr>
              <w:t>9회(2022년)</w:t>
            </w:r>
          </w:p>
        </w:tc>
        <w:tc>
          <w:tcPr>
            <w:tcW w:w="2315"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pacing w:val="-1"/>
                <w:shd w:val="clear" w:color="000000"/>
              </w:rPr>
              <w:t>10회(2023년)</w:t>
            </w:r>
          </w:p>
        </w:tc>
        <w:tc>
          <w:tcPr>
            <w:tcW w:w="2346"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pacing w:val="-1"/>
                <w:shd w:val="clear" w:color="000000"/>
              </w:rPr>
              <w:t>11회(2024년)</w:t>
            </w:r>
          </w:p>
        </w:tc>
        <w:tc>
          <w:tcPr>
            <w:tcW w:w="2346"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pacing w:val="-1"/>
                <w:shd w:val="clear" w:color="000000"/>
              </w:rPr>
              <w:t>12회(2025년)</w:t>
            </w:r>
          </w:p>
        </w:tc>
      </w:tr>
      <w:tr>
        <w:trPr>
          <w:trHeight w:val="370"/>
        </w:trPr>
        <w:tc>
          <w:tcPr>
            <w:tcW w:w="806"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z w:val="20"/>
                <w:shd w:val="clear" w:color="000000"/>
              </w:rPr>
              <w:t>지자체</w:t>
            </w:r>
          </w:p>
        </w:tc>
        <w:tc>
          <w:tcPr>
            <w:tcW w:w="225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강원도 원주시</w:t>
            </w:r>
          </w:p>
        </w:tc>
        <w:tc>
          <w:tcPr>
            <w:tcW w:w="231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경기도 고양시</w:t>
            </w:r>
          </w:p>
        </w:tc>
        <w:tc>
          <w:tcPr>
            <w:tcW w:w="2346"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경상북도 포항시</w:t>
            </w:r>
          </w:p>
        </w:tc>
        <w:tc>
          <w:tcPr>
            <w:tcW w:w="2346"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경기도 김포시</w:t>
            </w:r>
          </w:p>
        </w:tc>
      </w:tr>
      <w:tr>
        <w:trPr>
          <w:trHeight w:val="370"/>
        </w:trPr>
        <w:tc>
          <w:tcPr>
            <w:tcW w:w="806"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pacing w:val="0"/>
                <w:sz w:val="20"/>
                <w:shd w:val="clear" w:color="000000"/>
              </w:rPr>
              <w:t>주제</w:t>
            </w:r>
          </w:p>
        </w:tc>
        <w:tc>
          <w:tcPr>
            <w:tcW w:w="225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#책으로 온(ON) 일상</w:t>
            </w:r>
          </w:p>
        </w:tc>
        <w:tc>
          <w:tcPr>
            <w:tcW w:w="231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14"/>
                <w:sz w:val="20"/>
                <w:shd w:val="clear" w:color="000000"/>
              </w:rPr>
              <w:t>읽는 사이에-변화하는 나,</w:t>
            </w:r>
            <w:r>
              <w:rPr>
                <w:rFonts w:ascii="맑은 고딕" w:eastAsia="맑은 고딕"/>
                <w:sz w:val="20"/>
                <w:shd w:val="clear" w:color="000000"/>
              </w:rPr>
              <w:t xml:space="preserve"> 성장하는 우리</w:t>
            </w:r>
          </w:p>
        </w:tc>
        <w:tc>
          <w:tcPr>
            <w:tcW w:w="2346"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동해바다, 책을 만나다</w:t>
            </w:r>
          </w:p>
        </w:tc>
        <w:tc>
          <w:tcPr>
            <w:tcW w:w="2346"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책으로, 새로고침</w:t>
            </w:r>
          </w:p>
        </w:tc>
      </w:tr>
      <w:tr>
        <w:trPr>
          <w:trHeight w:val="370"/>
        </w:trPr>
        <w:tc>
          <w:tcPr>
            <w:tcW w:w="806"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pacing w:val="0"/>
                <w:sz w:val="20"/>
                <w:shd w:val="clear" w:color="000000"/>
              </w:rPr>
              <w:t>일정</w:t>
            </w:r>
          </w:p>
        </w:tc>
        <w:tc>
          <w:tcPr>
            <w:tcW w:w="225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4"/>
                <w:sz w:val="20"/>
                <w:shd w:val="clear" w:color="000000"/>
              </w:rPr>
              <w:t>2022.9.23(금)~9.25(일)</w:t>
            </w:r>
          </w:p>
        </w:tc>
        <w:tc>
          <w:tcPr>
            <w:tcW w:w="231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4"/>
                <w:sz w:val="20"/>
                <w:shd w:val="clear" w:color="000000"/>
              </w:rPr>
              <w:t>2023.9.1.(금)~9.3.(일)</w:t>
            </w:r>
          </w:p>
        </w:tc>
        <w:tc>
          <w:tcPr>
            <w:tcW w:w="2346"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12"/>
                <w:sz w:val="20"/>
                <w:shd w:val="clear" w:color="000000"/>
              </w:rPr>
              <w:t>2024.9.27.(금)~9.29.(일)</w:t>
            </w:r>
          </w:p>
        </w:tc>
        <w:tc>
          <w:tcPr>
            <w:tcW w:w="2346"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12"/>
                <w:sz w:val="20"/>
                <w:shd w:val="clear" w:color="000000"/>
              </w:rPr>
              <w:t>2025.9.19.(금)~9.21.(일)</w:t>
            </w:r>
          </w:p>
        </w:tc>
      </w:tr>
      <w:tr>
        <w:trPr>
          <w:trHeight w:val="650"/>
        </w:trPr>
        <w:tc>
          <w:tcPr>
            <w:tcW w:w="806"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pacing w:val="0"/>
                <w:sz w:val="20"/>
                <w:shd w:val="clear" w:color="000000"/>
              </w:rPr>
              <w:t>장소</w:t>
            </w:r>
          </w:p>
        </w:tc>
        <w:tc>
          <w:tcPr>
            <w:tcW w:w="225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원주 댄싱공연장,</w:t>
            </w:r>
          </w:p>
          <w:p>
            <w:pPr>
              <w:pStyle w:val="16"/>
              <w:widowControl w:val="off"/>
              <w:wordWrap w:val="1"/>
              <w:spacing w:line="336" w:lineRule="auto"/>
              <w:ind w:left="0" w:firstLine="0"/>
              <w:jc w:val="center"/>
            </w:pPr>
            <w:r>
              <w:rPr>
                <w:rFonts w:ascii="맑은 고딕" w:eastAsia="맑은 고딕"/>
                <w:spacing w:val="-4"/>
                <w:sz w:val="20"/>
                <w:shd w:val="clear" w:color="000000"/>
              </w:rPr>
              <w:t>원주시 전역</w:t>
            </w:r>
          </w:p>
        </w:tc>
        <w:tc>
          <w:tcPr>
            <w:tcW w:w="2315"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일산호수공원 및 한을광장 등 고양시 일대</w:t>
            </w:r>
          </w:p>
        </w:tc>
        <w:tc>
          <w:tcPr>
            <w:tcW w:w="2346"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포항 영일대 일원 및 포항시 전역</w:t>
            </w:r>
          </w:p>
        </w:tc>
        <w:tc>
          <w:tcPr>
            <w:tcW w:w="2346"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김포시 한강공원 일대</w:t>
            </w:r>
          </w:p>
        </w:tc>
      </w:tr>
      <w:tr>
        <w:trPr>
          <w:trHeight w:val="721"/>
        </w:trPr>
        <w:tc>
          <w:tcPr>
            <w:tcW w:w="806"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eastAsia="맑은 고딕"/>
                <w:sz w:val="20"/>
                <w:shd w:val="clear" w:color="000000"/>
              </w:rPr>
              <w:t>프로</w:t>
            </w:r>
          </w:p>
          <w:p>
            <w:pPr>
              <w:pStyle w:val="16"/>
              <w:widowControl w:val="off"/>
              <w:wordWrap w:val="1"/>
              <w:spacing w:line="276" w:lineRule="auto"/>
              <w:ind w:left="0" w:firstLine="0"/>
              <w:jc w:val="center"/>
            </w:pPr>
            <w:r>
              <w:rPr>
                <w:rFonts w:eastAsia="맑은 고딕"/>
                <w:sz w:val="20"/>
                <w:shd w:val="clear" w:color="000000"/>
              </w:rPr>
              <w:t>그램</w:t>
            </w:r>
          </w:p>
        </w:tc>
        <w:tc>
          <w:tcPr>
            <w:tcW w:w="2259"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ascii="맑은 고딕" w:eastAsia="맑은 고딕"/>
                <w:sz w:val="20"/>
                <w:shd w:val="clear" w:color="000000"/>
              </w:rPr>
              <w:t>본 행사 40~50개</w:t>
            </w:r>
          </w:p>
          <w:p>
            <w:pPr>
              <w:pStyle w:val="16"/>
              <w:widowControl w:val="off"/>
              <w:wordWrap w:val="1"/>
              <w:spacing w:line="276" w:lineRule="auto"/>
              <w:ind w:left="0" w:firstLine="0"/>
              <w:jc w:val="center"/>
            </w:pPr>
            <w:r>
              <w:rPr>
                <w:rFonts w:ascii="맑은 고딕" w:eastAsia="맑은 고딕"/>
                <w:sz w:val="20"/>
                <w:shd w:val="clear" w:color="000000"/>
              </w:rPr>
              <w:t xml:space="preserve">연간 행사 41개(강연, </w:t>
            </w:r>
            <w:r>
              <w:rPr>
                <w:rFonts w:ascii="맑은 고딕" w:eastAsia="맑은 고딕"/>
                <w:spacing w:val="-13"/>
                <w:sz w:val="20"/>
                <w:shd w:val="clear" w:color="000000"/>
              </w:rPr>
              <w:t>전시, 체험, 독서특화 등)</w:t>
            </w:r>
          </w:p>
        </w:tc>
        <w:tc>
          <w:tcPr>
            <w:tcW w:w="2315"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ascii="맑은 고딕" w:eastAsia="맑은 고딕"/>
                <w:sz w:val="20"/>
                <w:shd w:val="clear" w:color="000000"/>
              </w:rPr>
              <w:t>본 행사 84개</w:t>
            </w:r>
          </w:p>
          <w:p>
            <w:pPr>
              <w:pStyle w:val="16"/>
              <w:widowControl w:val="off"/>
              <w:wordWrap w:val="1"/>
              <w:spacing w:line="276" w:lineRule="auto"/>
              <w:ind w:left="0" w:firstLine="0"/>
              <w:jc w:val="center"/>
            </w:pPr>
            <w:r>
              <w:rPr>
                <w:rFonts w:ascii="맑은 고딕" w:eastAsia="맑은 고딕"/>
                <w:sz w:val="20"/>
                <w:shd w:val="clear" w:color="000000"/>
              </w:rPr>
              <w:t>연간 행사 70개(강연, 전시, 체험 등)</w:t>
            </w:r>
          </w:p>
        </w:tc>
        <w:tc>
          <w:tcPr>
            <w:tcW w:w="2346"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ascii="맑은 고딕" w:eastAsia="맑은 고딕"/>
                <w:sz w:val="20"/>
                <w:shd w:val="clear" w:color="000000"/>
              </w:rPr>
              <w:t>본 행사 102개</w:t>
            </w:r>
          </w:p>
          <w:p>
            <w:pPr>
              <w:pStyle w:val="16"/>
              <w:widowControl w:val="off"/>
              <w:wordWrap w:val="1"/>
              <w:spacing w:line="276" w:lineRule="auto"/>
              <w:ind w:left="0" w:firstLine="0"/>
              <w:jc w:val="center"/>
            </w:pPr>
            <w:r>
              <w:rPr>
                <w:rFonts w:ascii="맑은 고딕" w:eastAsia="맑은 고딕"/>
                <w:sz w:val="20"/>
                <w:shd w:val="clear" w:color="000000"/>
              </w:rPr>
              <w:t>연간 행사 218개(강연, 전시, 체험 등)</w:t>
            </w:r>
          </w:p>
        </w:tc>
        <w:tc>
          <w:tcPr>
            <w:tcW w:w="2346"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ascii="맑은 고딕" w:eastAsia="맑은 고딕"/>
                <w:sz w:val="20"/>
                <w:shd w:val="clear" w:color="000000"/>
              </w:rPr>
              <w:t>본 행사 50개</w:t>
            </w:r>
          </w:p>
          <w:p>
            <w:pPr>
              <w:pStyle w:val="16"/>
              <w:widowControl w:val="off"/>
              <w:wordWrap w:val="1"/>
              <w:spacing w:line="276" w:lineRule="auto"/>
              <w:ind w:left="0" w:firstLine="0"/>
              <w:jc w:val="center"/>
            </w:pPr>
            <w:r>
              <w:rPr>
                <w:rFonts w:ascii="맑은 고딕" w:eastAsia="맑은 고딕"/>
                <w:sz w:val="20"/>
                <w:shd w:val="clear" w:color="000000"/>
              </w:rPr>
              <w:t>연간 행사 100개(강연, 전시, 체험 등)</w:t>
            </w:r>
          </w:p>
        </w:tc>
      </w:tr>
      <w:tr>
        <w:trPr>
          <w:trHeight w:val="661"/>
        </w:trPr>
        <w:tc>
          <w:tcPr>
            <w:tcW w:w="806"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eastAsia="맑은 고딕"/>
                <w:sz w:val="20"/>
                <w:shd w:val="clear" w:color="000000"/>
              </w:rPr>
              <w:t>참가</w:t>
            </w:r>
          </w:p>
          <w:p>
            <w:pPr>
              <w:pStyle w:val="16"/>
              <w:widowControl w:val="off"/>
              <w:wordWrap w:val="1"/>
              <w:spacing w:line="276" w:lineRule="auto"/>
              <w:ind w:left="0" w:firstLine="0"/>
              <w:jc w:val="center"/>
            </w:pPr>
            <w:r>
              <w:rPr>
                <w:rFonts w:eastAsia="맑은 고딕"/>
                <w:sz w:val="20"/>
                <w:shd w:val="clear" w:color="000000"/>
              </w:rPr>
              <w:t>단체</w:t>
            </w:r>
          </w:p>
        </w:tc>
        <w:tc>
          <w:tcPr>
            <w:tcW w:w="2259"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ascii="맑은 고딕" w:eastAsia="맑은 고딕"/>
                <w:sz w:val="20"/>
                <w:shd w:val="clear" w:color="000000"/>
              </w:rPr>
              <w:t>120개(출판사/서점 60, 도서관 등)</w:t>
            </w:r>
          </w:p>
        </w:tc>
        <w:tc>
          <w:tcPr>
            <w:tcW w:w="2315"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ascii="맑은 고딕" w:eastAsia="맑은 고딕"/>
                <w:sz w:val="20"/>
                <w:shd w:val="clear" w:color="000000"/>
              </w:rPr>
              <w:t>164개(출판산, 서점, 도서관 등)</w:t>
            </w:r>
          </w:p>
        </w:tc>
        <w:tc>
          <w:tcPr>
            <w:tcW w:w="2346"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ascii="맑은 고딕" w:eastAsia="맑은 고딕"/>
                <w:sz w:val="20"/>
                <w:shd w:val="clear" w:color="000000"/>
              </w:rPr>
              <w:t xml:space="preserve">70여개(출판산, 서점, 도서관 등) 참여 </w:t>
            </w:r>
          </w:p>
        </w:tc>
        <w:tc>
          <w:tcPr>
            <w:tcW w:w="2346"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ascii="맑은 고딕" w:eastAsia="맑은 고딕"/>
                <w:sz w:val="20"/>
                <w:shd w:val="clear" w:color="000000"/>
              </w:rPr>
              <w:t>117여개(출판산, 서점, 도서관 등) 참여</w:t>
            </w:r>
          </w:p>
        </w:tc>
      </w:tr>
    </w:tbl>
    <w:tbl>
      <w:tblPr>
        <w:tblOverlap w:val="never"/>
        <w:tblW w:w="3121" w:type="dxa"/>
        <w:tblBorders>
          <w:top w:val="single" w:color="000000" w:sz="3"/>
          <w:left w:val="single" w:color="000000" w:sz="3"/>
          <w:bottom w:val="single" w:color="000000" w:sz="3"/>
          <w:right w:val="single" w:color="000000" w:sz="3"/>
        </w:tblBorders>
        <w:tblLayout w:type="fixed"/>
        <w:tblCellMar>
          <w:top w:w="28" w:type="dxa"/>
          <w:left w:w="57" w:type="dxa"/>
          <w:bottom w:w="28" w:type="dxa"/>
          <w:right w:w="57" w:type="dxa"/>
        </w:tblCellMar>
      </w:tblPr>
      <w:tblGrid>
        <w:gridCol w:w="863"/>
        <w:gridCol w:w="2259"/>
      </w:tblGrid>
      <w:tr>
        <w:trPr>
          <w:trHeight w:val="370"/>
        </w:trPr>
        <w:tc>
          <w:tcPr>
            <w:tcW w:w="863"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eastAsia="맑은 고딕"/>
                <w:b/>
                <w:spacing w:val="-1"/>
                <w:shd w:val="clear" w:color="000000"/>
              </w:rPr>
              <w:t>구분</w:t>
            </w:r>
          </w:p>
        </w:tc>
        <w:tc>
          <w:tcPr>
            <w:tcW w:w="2259" w:type="dxa"/>
            <w:tcBorders>
              <w:top w:val="single" w:color="000000" w:sz="3"/>
              <w:left w:val="single" w:color="000000" w:sz="3"/>
              <w:bottom w:val="single" w:color="000000" w:sz="3"/>
              <w:right w:val="single" w:color="000000" w:sz="3"/>
            </w:tcBorders>
            <w:vAlign w:val="center"/>
          </w:tcPr>
          <w:p>
            <w:pPr>
              <w:pStyle w:val="0"/>
              <w:widowControl w:val="off"/>
              <w:wordWrap w:val="1"/>
              <w:jc w:val="center"/>
            </w:pPr>
            <w:r>
              <w:rPr>
                <w:rFonts w:ascii="맑은 고딕" w:eastAsia="맑은 고딕"/>
                <w:b/>
                <w:spacing w:val="-1"/>
                <w:shd w:val="clear" w:color="000000"/>
              </w:rPr>
              <w:t>13회(2026년)</w:t>
            </w:r>
          </w:p>
        </w:tc>
      </w:tr>
      <w:tr>
        <w:trPr>
          <w:trHeight w:val="370"/>
        </w:trPr>
        <w:tc>
          <w:tcPr>
            <w:tcW w:w="863"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z w:val="20"/>
                <w:shd w:val="clear" w:color="000000"/>
              </w:rPr>
              <w:t>지자체</w:t>
            </w:r>
          </w:p>
        </w:tc>
        <w:tc>
          <w:tcPr>
            <w:tcW w:w="225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강원도 춘천시</w:t>
            </w:r>
          </w:p>
        </w:tc>
      </w:tr>
      <w:tr>
        <w:trPr>
          <w:trHeight w:val="370"/>
        </w:trPr>
        <w:tc>
          <w:tcPr>
            <w:tcW w:w="863"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pacing w:val="0"/>
                <w:sz w:val="20"/>
                <w:shd w:val="clear" w:color="000000"/>
              </w:rPr>
              <w:t>주제</w:t>
            </w:r>
          </w:p>
        </w:tc>
        <w:tc>
          <w:tcPr>
            <w:tcW w:w="225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z w:val="20"/>
                <w:shd w:val="clear" w:color="000000"/>
              </w:rPr>
              <w:t>#책의 물결, 춘천산책</w:t>
            </w:r>
          </w:p>
        </w:tc>
      </w:tr>
      <w:tr>
        <w:trPr>
          <w:trHeight w:val="370"/>
        </w:trPr>
        <w:tc>
          <w:tcPr>
            <w:tcW w:w="863"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pacing w:val="0"/>
                <w:sz w:val="20"/>
                <w:shd w:val="clear" w:color="000000"/>
              </w:rPr>
              <w:t>일정</w:t>
            </w:r>
          </w:p>
        </w:tc>
        <w:tc>
          <w:tcPr>
            <w:tcW w:w="2259"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ascii="맑은 고딕" w:eastAsia="맑은 고딕"/>
                <w:spacing w:val="-4"/>
                <w:sz w:val="20"/>
                <w:shd w:val="clear" w:color="000000"/>
              </w:rPr>
              <w:t>2026.9.18(금)~9.20(일)</w:t>
            </w:r>
          </w:p>
        </w:tc>
      </w:tr>
      <w:tr>
        <w:trPr>
          <w:trHeight w:val="650"/>
        </w:trPr>
        <w:tc>
          <w:tcPr>
            <w:tcW w:w="863" w:type="dxa"/>
            <w:tcBorders>
              <w:top w:val="single" w:color="000000" w:sz="3"/>
              <w:left w:val="single" w:color="000000" w:sz="3"/>
              <w:bottom w:val="single" w:color="000000" w:sz="3"/>
              <w:right w:val="single" w:color="000000" w:sz="3"/>
            </w:tcBorders>
            <w:vAlign w:val="center"/>
          </w:tcPr>
          <w:p>
            <w:pPr>
              <w:pStyle w:val="16"/>
              <w:widowControl w:val="off"/>
              <w:wordWrap w:val="1"/>
              <w:spacing w:line="336" w:lineRule="auto"/>
              <w:ind w:left="0" w:firstLine="0"/>
              <w:jc w:val="center"/>
            </w:pPr>
            <w:r>
              <w:rPr>
                <w:rFonts w:eastAsia="맑은 고딕"/>
                <w:spacing w:val="0"/>
                <w:sz w:val="20"/>
                <w:shd w:val="clear" w:color="000000"/>
              </w:rPr>
              <w:t>장소</w:t>
            </w:r>
          </w:p>
        </w:tc>
        <w:tc>
          <w:tcPr>
            <w:tcW w:w="2259" w:type="dxa"/>
            <w:tcBorders>
              <w:top w:val="single" w:color="000000" w:sz="3"/>
              <w:left w:val="single" w:color="000000" w:sz="3"/>
              <w:bottom w:val="single" w:color="000000" w:sz="3"/>
              <w:right w:val="single" w:color="000000" w:sz="3"/>
            </w:tcBorders>
            <w:vAlign w:val="center"/>
          </w:tcPr>
          <w:p>
            <w:pPr>
              <w:pStyle w:val="0"/>
              <w:widowControl w:val="off"/>
              <w:tabs>
                <w:tab w:val="right" w:leader="middleDot" w:pos="9310"/>
                <w:tab w:val="left" w:leader="none" w:pos="9600"/>
              </w:tabs>
              <w:wordWrap w:val="1"/>
              <w:spacing w:line="336" w:lineRule="auto"/>
              <w:jc w:val="center"/>
            </w:pPr>
            <w:r>
              <w:rPr>
                <w:rFonts w:ascii="맑은 고딕" w:eastAsia="맑은 고딕"/>
                <w:shd w:val="clear" w:color="000000"/>
              </w:rPr>
              <w:t>김유정 문학촌, 공지천 공원 일대</w:t>
            </w:r>
          </w:p>
        </w:tc>
      </w:tr>
      <w:tr>
        <w:trPr>
          <w:trHeight w:val="721"/>
        </w:trPr>
        <w:tc>
          <w:tcPr>
            <w:tcW w:w="863"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eastAsia="맑은 고딕"/>
                <w:sz w:val="20"/>
                <w:shd w:val="clear" w:color="000000"/>
              </w:rPr>
              <w:t>프로</w:t>
            </w:r>
          </w:p>
          <w:p>
            <w:pPr>
              <w:pStyle w:val="16"/>
              <w:widowControl w:val="off"/>
              <w:wordWrap w:val="1"/>
              <w:spacing w:line="276" w:lineRule="auto"/>
              <w:ind w:left="0" w:firstLine="0"/>
              <w:jc w:val="center"/>
            </w:pPr>
            <w:r>
              <w:rPr>
                <w:rFonts w:eastAsia="맑은 고딕"/>
                <w:sz w:val="20"/>
                <w:shd w:val="clear" w:color="000000"/>
              </w:rPr>
              <w:t>그램</w:t>
            </w:r>
          </w:p>
        </w:tc>
        <w:tc>
          <w:tcPr>
            <w:tcW w:w="2259"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ascii="맑은 고딕" w:eastAsia="맑은 고딕"/>
                <w:sz w:val="20"/>
                <w:shd w:val="clear" w:color="000000"/>
              </w:rPr>
              <w:t>본 행사 40개</w:t>
            </w:r>
          </w:p>
          <w:p>
            <w:pPr>
              <w:pStyle w:val="16"/>
              <w:widowControl w:val="off"/>
              <w:wordWrap w:val="1"/>
              <w:spacing w:line="276" w:lineRule="auto"/>
              <w:ind w:left="0" w:firstLine="0"/>
              <w:jc w:val="center"/>
            </w:pPr>
            <w:r>
              <w:rPr>
                <w:rFonts w:ascii="맑은 고딕" w:eastAsia="맑은 고딕"/>
                <w:sz w:val="20"/>
                <w:shd w:val="clear" w:color="000000"/>
              </w:rPr>
              <w:t xml:space="preserve">연간 행사 29개(강연, </w:t>
            </w:r>
            <w:r>
              <w:rPr>
                <w:rFonts w:ascii="맑은 고딕" w:eastAsia="맑은 고딕"/>
                <w:spacing w:val="-13"/>
                <w:sz w:val="20"/>
                <w:shd w:val="clear" w:color="000000"/>
              </w:rPr>
              <w:t>전시, 체험, 독서특화 등)</w:t>
            </w:r>
          </w:p>
        </w:tc>
      </w:tr>
      <w:tr>
        <w:trPr>
          <w:trHeight w:val="661"/>
        </w:trPr>
        <w:tc>
          <w:tcPr>
            <w:tcW w:w="863"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eastAsia="맑은 고딕"/>
                <w:sz w:val="20"/>
                <w:shd w:val="clear" w:color="000000"/>
              </w:rPr>
              <w:t>참가</w:t>
            </w:r>
          </w:p>
          <w:p>
            <w:pPr>
              <w:pStyle w:val="16"/>
              <w:widowControl w:val="off"/>
              <w:wordWrap w:val="1"/>
              <w:spacing w:line="276" w:lineRule="auto"/>
              <w:ind w:left="0" w:firstLine="0"/>
              <w:jc w:val="center"/>
            </w:pPr>
            <w:r>
              <w:rPr>
                <w:rFonts w:eastAsia="맑은 고딕"/>
                <w:sz w:val="20"/>
                <w:shd w:val="clear" w:color="000000"/>
              </w:rPr>
              <w:t>단체</w:t>
            </w:r>
          </w:p>
        </w:tc>
        <w:tc>
          <w:tcPr>
            <w:tcW w:w="2259" w:type="dxa"/>
            <w:tcBorders>
              <w:top w:val="single" w:color="000000" w:sz="3"/>
              <w:left w:val="single" w:color="000000" w:sz="3"/>
              <w:bottom w:val="single" w:color="000000" w:sz="3"/>
              <w:right w:val="single" w:color="000000" w:sz="3"/>
            </w:tcBorders>
            <w:vAlign w:val="center"/>
          </w:tcPr>
          <w:p>
            <w:pPr>
              <w:pStyle w:val="16"/>
              <w:widowControl w:val="off"/>
              <w:wordWrap w:val="1"/>
              <w:spacing w:line="276" w:lineRule="auto"/>
              <w:ind w:left="0" w:firstLine="0"/>
              <w:jc w:val="center"/>
            </w:pPr>
            <w:r>
              <w:rPr>
                <w:rFonts w:ascii="맑은 고딕" w:eastAsia="맑은 고딕"/>
                <w:sz w:val="20"/>
                <w:shd w:val="clear" w:color="000000"/>
              </w:rPr>
              <w:t>100여개(출판사/서점 도서관 등)</w:t>
            </w:r>
          </w:p>
        </w:tc>
      </w:tr>
    </w:tbl>
    <w:p>
      <w:pPr>
        <w:pStyle w:val="0"/>
        <w:widowControl w:val="off"/>
        <w:spacing w:before="240"/>
      </w:pPr>
    </w:p>
    <w:sectPr>
      <w:footnotePr>
        <w:numFmt w:val="decimal"/>
        <w:numRestart w:val="continuous"/>
      </w:footnotePr>
      <w:endnotePr>
        <w:pos w:val="docEnd"/>
        <w:numFmt w:val="decimal"/>
        <w:numRestart w:val="continuous"/>
      </w:endnotePr>
      <w:pgSz w:w="11906" w:h="16838"/>
      <w:pgMar w:top="1134" w:right="850" w:bottom="1134" w:left="850" w:header="567" w:footer="567" w:gutter="0"/>
      <w:cols w:space="0"/>
    </w:sectPr>
  </w:body>
</w:document>
</file>

<file path=word/numbering.xml><?xml version="1.0" encoding="utf-8"?>
<w:numbering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abstractNum w:abstractNumId="202">
    <w:multiLevelType w:val="multilevel"/>
    <w:lvl w:ilvl="0">
      <w:start w:val="1"/>
      <w:numFmt w:val="decimal"/>
      <w:suff w:val="space"/>
      <w:lvlText w:val="%1."/>
      <w:lvlJc w:val="left"/>
      <w:pStyle w:val="2"/>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3">
    <w:multiLevelType w:val="multilevel"/>
    <w:lvl w:ilvl="0">
      <w:start w:val="1"/>
      <w:numFmt w:val="decimal"/>
      <w:suff w:val="space"/>
      <w:lvlText w:val="%1."/>
      <w:lvlJc w:val="left"/>
    </w:lvl>
    <w:lvl w:ilvl="1">
      <w:start w:val="1"/>
      <w:numFmt w:val="ganada"/>
      <w:suff w:val="space"/>
      <w:lvlText w:val="%2."/>
      <w:lvlJc w:val="left"/>
      <w:pStyle w:val="3"/>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4">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pStyle w:val="4"/>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5">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pStyle w:val="5"/>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6">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pStyle w:val="6"/>
    </w:lvl>
    <w:lvl w:ilvl="5">
      <w:start w:val="1"/>
      <w:numFmt w:val="ganada"/>
      <w:suff w:val="space"/>
      <w:lvlText w:val="(%6)"/>
      <w:lvlJc w:val="left"/>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7">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pStyle w:val="7"/>
    </w:lvl>
    <w:lvl w:ilvl="6">
      <w:start w:val="1"/>
      <w:numFmt w:val="decimalEnclosedCircle"/>
      <w:suff w:val="space"/>
      <w:lvlText w:val="%7"/>
      <w:lvlJc w:val="left"/>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abstractNum w:abstractNumId="208">
    <w:multiLevelType w:val="multilevel"/>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pStyle w:val="8"/>
    </w:lvl>
    <w:lvl w:ilvl="7">
      <w:start w:val="1"/>
      <w:numFmt w:val="decimal"/>
      <w:suff w:val="nothing"/>
      <w:lvlText w:val=""/>
      <w:lvlJc w:val="left"/>
      <w:rPr>
        <w:rFonts w:ascii="한양신명조" w:hAnsi="한양신명조" w:eastAsia="휴먼명조"/>
        <w:color w:val="000000"/>
        <w:sz w:val="12"/>
      </w:rPr>
    </w:lvl>
    <w:lvl w:ilvl="8">
      <w:start w:val="1"/>
      <w:numFmt w:val="decimal"/>
      <w:suff w:val="nothing"/>
      <w:lvlText w:val=""/>
      <w:lvlJc w:val="left"/>
      <w:rPr>
        <w:rFonts w:ascii="한양신명조" w:hAnsi="한양신명조" w:eastAsia="휴먼명조"/>
        <w:color w:val="000000"/>
        <w:sz w:val="12"/>
      </w:rPr>
    </w:lvl>
  </w:abstract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bering>
</file>

<file path=word/settings.xml><?xml version="1.0" encoding="utf-8"?>
<w:setting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zoom w:percent="100"/>
  <w:bordersDoNotSurroundHeader/>
  <w:bordersDoNotSurroundFooter/>
  <w:stylePaneFormatFilter w:val="0001"/>
  <w:defaultTabStop w:val="800"/>
  <w:compat>
    <w:spaceForUL/>
    <w:balanceSingleByteDoubleByteWidth/>
    <w:doNotLeaveBackslashAlone/>
    <w:ulTrailSpace/>
    <w:doNotExpandShiftReturn/>
    <w:adjustLineHeightInTable/>
    <w:useFELayout/>
  </w:compat>
</w:settings>
</file>

<file path=word/styles.xml><?xml version="1.0" encoding="utf-8"?>
<w:styles xmlns:r="http://schemas.openxmlformats.org/officeDocument/2006/relationships" xmlns:c="http://schemas.openxmlformats.org/drawingml/2006/chart" xmlns:a="http://schemas.openxmlformats.org/drawingml/2006/main" xmlns:pic="http://schemas.openxmlformats.org/drawingml/2006/picture" xmlns:wp="http://schemas.openxmlformats.org/drawingml/2006/wordprocessingDrawing" xmlns:w="http://schemas.openxmlformats.org/wordprocessingml/2006/main" xmlns:m="http://schemas.openxmlformats.org/officeDocument/2006/math" xmlns:v="urn:schemas-microsoft-com:vml" xmlns:o="urn:schemas-microsoft-com:office:office" xmlns:wvml="urn:schemas-microsoft-com:office:word">
  <w:style w:type="paragraph" w:styleId="0" w:default="1">
    <w:name w:val="바탕글"/>
    <w:uiPriority w:val="0"/>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바탕" w:eastAsia="바탕"/>
      <w:color w:val="000000"/>
      <w:sz w:val="20"/>
    </w:rPr>
  </w:style>
  <w:style w:type="paragraph" w:styleId="1">
    <w:name w:val="본문"/>
    <w:uiPriority w:val="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300" w:right="0" w:firstLine="0"/>
      <w:jc w:val="both"/>
      <w:textAlignment w:val="baseline"/>
    </w:pPr>
    <w:rPr>
      <w:rFonts w:ascii="바탕" w:eastAsia="바탕"/>
      <w:color w:val="000000"/>
      <w:sz w:val="20"/>
    </w:rPr>
  </w:style>
  <w:style w:type="paragraph" w:styleId="2">
    <w:name w:val="개요 1"/>
    <w:uiPriority w:val="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200" w:right="0" w:firstLine="0"/>
      <w:jc w:val="both"/>
      <w:textAlignment w:val="baseline"/>
      <w:outlineLvl w:val="0"/>
      <w:numPr>
        <w:numId w:val="202"/>
        <w:ilvl w:val="0"/>
      </w:numPr>
    </w:pPr>
    <w:rPr>
      <w:rFonts w:ascii="바탕" w:eastAsia="바탕"/>
      <w:color w:val="000000"/>
      <w:sz w:val="20"/>
    </w:rPr>
  </w:style>
  <w:style w:type="paragraph" w:styleId="3">
    <w:name w:val="개요 2"/>
    <w:uiPriority w:val="3"/>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400" w:right="0" w:firstLine="0"/>
      <w:jc w:val="both"/>
      <w:textAlignment w:val="baseline"/>
      <w:outlineLvl w:val="1"/>
      <w:numPr>
        <w:numId w:val="203"/>
        <w:ilvl w:val="1"/>
      </w:numPr>
    </w:pPr>
    <w:rPr>
      <w:rFonts w:ascii="바탕" w:eastAsia="바탕"/>
      <w:color w:val="000000"/>
      <w:sz w:val="20"/>
    </w:rPr>
  </w:style>
  <w:style w:type="paragraph" w:styleId="4">
    <w:name w:val="개요 3"/>
    <w:uiPriority w:val="4"/>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600" w:right="0" w:firstLine="0"/>
      <w:jc w:val="both"/>
      <w:textAlignment w:val="baseline"/>
      <w:outlineLvl w:val="2"/>
      <w:numPr>
        <w:numId w:val="204"/>
        <w:ilvl w:val="2"/>
      </w:numPr>
    </w:pPr>
    <w:rPr>
      <w:rFonts w:ascii="바탕" w:eastAsia="바탕"/>
      <w:color w:val="000000"/>
      <w:sz w:val="20"/>
    </w:rPr>
  </w:style>
  <w:style w:type="paragraph" w:styleId="5">
    <w:name w:val="개요 4"/>
    <w:uiPriority w:val="5"/>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800" w:right="0" w:firstLine="0"/>
      <w:jc w:val="both"/>
      <w:textAlignment w:val="baseline"/>
      <w:outlineLvl w:val="3"/>
      <w:numPr>
        <w:numId w:val="205"/>
        <w:ilvl w:val="3"/>
      </w:numPr>
    </w:pPr>
    <w:rPr>
      <w:rFonts w:ascii="바탕" w:eastAsia="바탕"/>
      <w:color w:val="000000"/>
      <w:sz w:val="20"/>
    </w:rPr>
  </w:style>
  <w:style w:type="paragraph" w:styleId="6">
    <w:name w:val="개요 5"/>
    <w:uiPriority w:val="6"/>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000" w:right="0" w:firstLine="0"/>
      <w:jc w:val="both"/>
      <w:textAlignment w:val="baseline"/>
      <w:outlineLvl w:val="4"/>
      <w:numPr>
        <w:numId w:val="206"/>
        <w:ilvl w:val="4"/>
      </w:numPr>
    </w:pPr>
    <w:rPr>
      <w:rFonts w:ascii="바탕" w:eastAsia="바탕"/>
      <w:color w:val="000000"/>
      <w:sz w:val="20"/>
    </w:rPr>
  </w:style>
  <w:style w:type="paragraph" w:styleId="7">
    <w:name w:val="개요 6"/>
    <w:uiPriority w:val="7"/>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200" w:right="0" w:firstLine="0"/>
      <w:jc w:val="both"/>
      <w:textAlignment w:val="baseline"/>
      <w:outlineLvl w:val="5"/>
      <w:numPr>
        <w:numId w:val="207"/>
        <w:ilvl w:val="5"/>
      </w:numPr>
    </w:pPr>
    <w:rPr>
      <w:rFonts w:ascii="바탕" w:eastAsia="바탕"/>
      <w:color w:val="000000"/>
      <w:sz w:val="20"/>
    </w:rPr>
  </w:style>
  <w:style w:type="paragraph" w:styleId="8">
    <w:name w:val="개요 7"/>
    <w:uiPriority w:val="8"/>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1400" w:right="0" w:firstLine="0"/>
      <w:jc w:val="both"/>
      <w:textAlignment w:val="baseline"/>
      <w:outlineLvl w:val="6"/>
      <w:numPr>
        <w:numId w:val="208"/>
        <w:ilvl w:val="6"/>
      </w:numPr>
    </w:pPr>
    <w:rPr>
      <w:rFonts w:ascii="바탕" w:eastAsia="바탕"/>
      <w:color w:val="000000"/>
      <w:sz w:val="20"/>
    </w:rPr>
  </w:style>
  <w:style w:type="paragraph" w:styleId="9">
    <w:name w:val="쪽 번호"/>
    <w:uiPriority w:val="9"/>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0" w:right="0" w:firstLine="0"/>
      <w:jc w:val="both"/>
      <w:textAlignment w:val="baseline"/>
    </w:pPr>
    <w:rPr>
      <w:rFonts w:ascii="굴림" w:eastAsia="굴림"/>
      <w:color w:val="000000"/>
      <w:sz w:val="20"/>
    </w:rPr>
  </w:style>
  <w:style w:type="paragraph" w:styleId="10">
    <w:name w:val="머리말"/>
    <w:uiPriority w:val="10"/>
    <w:pPr>
      <w:widowControl w:val="off"/>
      <w:pBdr>
        <w:top w:val="none" w:color="000000" w:sz="2" w:space="0"/>
        <w:left w:val="none" w:color="000000" w:sz="2" w:space="0"/>
        <w:bottom w:val="none" w:color="000000" w:sz="2" w:space="0"/>
        <w:right w:val="none" w:color="000000" w:sz="2" w:space="0"/>
      </w:pBdr>
      <w:wordWrap w:val="1"/>
      <w:autoSpaceDE w:val="off"/>
      <w:autoSpaceDN w:val="off"/>
      <w:snapToGrid w:val="off"/>
      <w:spacing w:before="0" w:after="0" w:line="360" w:lineRule="auto"/>
      <w:ind w:left="0" w:right="0" w:firstLine="0"/>
      <w:jc w:val="both"/>
      <w:textAlignment w:val="baseline"/>
    </w:pPr>
    <w:rPr>
      <w:rFonts w:ascii="굴림" w:eastAsia="굴림"/>
      <w:color w:val="000000"/>
      <w:sz w:val="18"/>
    </w:rPr>
  </w:style>
  <w:style w:type="paragraph" w:styleId="11">
    <w:name w:val="각주"/>
    <w:uiPriority w:val="11"/>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2">
    <w:name w:val="미주"/>
    <w:uiPriority w:val="12"/>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12" w:lineRule="auto"/>
      <w:ind w:left="262" w:right="0" w:hanging="262"/>
      <w:jc w:val="both"/>
      <w:textAlignment w:val="baseline"/>
    </w:pPr>
    <w:rPr>
      <w:rFonts w:ascii="바탕" w:eastAsia="바탕"/>
      <w:color w:val="000000"/>
      <w:spacing w:val="-4"/>
      <w:w w:val="95"/>
      <w:sz w:val="18"/>
    </w:rPr>
  </w:style>
  <w:style w:type="paragraph" w:styleId="13">
    <w:name w:val="메모"/>
    <w:uiPriority w:val="13"/>
    <w:pPr>
      <w:widowControl w:val="off"/>
      <w:pBdr>
        <w:top w:val="none" w:color="000000" w:sz="2" w:space="0"/>
        <w:left w:val="none" w:color="000000" w:sz="2" w:space="0"/>
        <w:bottom w:val="none" w:color="000000" w:sz="2" w:space="0"/>
        <w:right w:val="none" w:color="000000" w:sz="2" w:space="0"/>
      </w:pBdr>
      <w:wordWrap w:val="0"/>
      <w:autoSpaceDE w:val="off"/>
      <w:autoSpaceDN w:val="off"/>
      <w:snapToGrid/>
      <w:spacing w:before="0" w:after="0" w:line="384" w:lineRule="auto"/>
      <w:ind w:left="0" w:right="0" w:firstLine="0"/>
      <w:jc w:val="both"/>
      <w:textAlignment w:val="baseline"/>
    </w:pPr>
    <w:rPr>
      <w:rFonts w:ascii="굴림" w:eastAsia="굴림"/>
      <w:color w:val="000000"/>
      <w:spacing w:val="-4"/>
      <w:w w:val="95"/>
      <w:sz w:val="18"/>
    </w:rPr>
  </w:style>
  <w:style w:type="paragraph" w:styleId="14">
    <w:name w:val="선그리기"/>
    <w:uiPriority w:val="14"/>
    <w:pPr>
      <w:widowControl w:val="off"/>
      <w:pBdr>
        <w:top w:val="none" w:color="000000" w:sz="2" w:space="0"/>
        <w:left w:val="none" w:color="000000" w:sz="2" w:space="0"/>
        <w:bottom w:val="none" w:color="000000" w:sz="2" w:space="0"/>
        <w:right w:val="none" w:color="000000" w:sz="2" w:space="0"/>
      </w:pBdr>
      <w:tabs>
        <w:tab w:val="left" w:leader="none" w:pos="0"/>
        <w:tab w:val="left" w:leader="none" w:pos="0"/>
        <w:tab w:val="left" w:leader="none" w:pos="0"/>
        <w:tab w:val="left" w:leader="none" w:pos="0"/>
        <w:tab w:val="left" w:leader="none" w:pos="0"/>
        <w:tab w:val="left" w:leader="none" w:pos="0"/>
        <w:tab w:val="left" w:leader="none" w:pos="0"/>
        <w:tab w:val="left" w:leader="none" w:pos="0"/>
        <w:tab w:val="left" w:leader="none" w:pos="800"/>
        <w:tab w:val="left" w:leader="none" w:pos="1600"/>
        <w:tab w:val="left" w:leader="none" w:pos="2400"/>
        <w:tab w:val="left" w:leader="none" w:pos="3200"/>
        <w:tab w:val="left" w:leader="none" w:pos="4000"/>
        <w:tab w:val="left" w:leader="none" w:pos="4800"/>
        <w:tab w:val="left" w:leader="none" w:pos="5600"/>
        <w:tab w:val="left" w:leader="none" w:pos="6400"/>
        <w:tab w:val="left" w:leader="none" w:pos="7200"/>
        <w:tab w:val="left" w:leader="none" w:pos="8000"/>
        <w:tab w:val="left" w:leader="none" w:pos="8800"/>
        <w:tab w:val="left" w:leader="none" w:pos="9600"/>
        <w:tab w:val="left" w:leader="none" w:pos="10400"/>
        <w:tab w:val="left" w:leader="none" w:pos="11200"/>
        <w:tab w:val="left" w:leader="none" w:pos="12000"/>
        <w:tab w:val="left" w:leader="none" w:pos="12800"/>
        <w:tab w:val="left" w:leader="none" w:pos="13600"/>
        <w:tab w:val="left" w:leader="none" w:pos="14400"/>
        <w:tab w:val="left" w:leader="none" w:pos="15200"/>
        <w:tab w:val="left" w:leader="none" w:pos="16000"/>
        <w:tab w:val="left" w:leader="none" w:pos="16800"/>
        <w:tab w:val="left" w:leader="none" w:pos="17600"/>
        <w:tab w:val="left" w:leader="none" w:pos="18400"/>
        <w:tab w:val="left" w:leader="none" w:pos="19200"/>
        <w:tab w:val="left" w:leader="none" w:pos="20000"/>
        <w:tab w:val="left" w:leader="none" w:pos="20800"/>
        <w:tab w:val="left" w:leader="none" w:pos="21600"/>
        <w:tab w:val="left" w:leader="none" w:pos="22400"/>
        <w:tab w:val="left" w:leader="none" w:pos="23200"/>
        <w:tab w:val="left" w:leader="none" w:pos="24000"/>
        <w:tab w:val="left" w:leader="none" w:pos="24800"/>
        <w:tab w:val="left" w:leader="none" w:pos="25600"/>
      </w:tabs>
      <w:wordWrap w:val="0"/>
      <w:autoSpaceDE w:val="off"/>
      <w:autoSpaceDN w:val="off"/>
      <w:snapToGrid w:val="off"/>
      <w:spacing w:before="0" w:after="0" w:line="384" w:lineRule="auto"/>
      <w:ind w:left="0" w:right="0" w:firstLine="0"/>
      <w:jc w:val="both"/>
      <w:textAlignment w:val="baseline"/>
    </w:pPr>
    <w:rPr>
      <w:rFonts w:ascii="한컴바탕" w:eastAsia="한양신명조"/>
      <w:color w:val="000000"/>
      <w:sz w:val="20"/>
    </w:rPr>
  </w:style>
  <w:style w:type="paragraph" w:styleId="15">
    <w:name w:val="세종도서 공고문"/>
    <w:uiPriority w:val="15"/>
    <w:pPr>
      <w:widowControl w:val="off"/>
      <w:pBdr>
        <w:top w:val="none" w:color="000000" w:sz="2" w:space="0"/>
        <w:left w:val="none" w:color="000000" w:sz="2" w:space="0"/>
        <w:bottom w:val="none" w:color="000000" w:sz="2" w:space="0"/>
        <w:right w:val="none" w:color="000000" w:sz="2" w:space="0"/>
      </w:pBdr>
      <w:wordWrap w:val="0"/>
      <w:autoSpaceDE w:val="off"/>
      <w:autoSpaceDN w:val="off"/>
      <w:snapToGrid w:val="off"/>
      <w:spacing w:before="0" w:after="0" w:line="384" w:lineRule="auto"/>
      <w:ind w:left="742" w:right="0" w:hanging="742"/>
      <w:jc w:val="both"/>
      <w:textAlignment w:val="baseline"/>
    </w:pPr>
    <w:rPr>
      <w:rFonts w:ascii="HCI Poppy" w:eastAsia="휴먼명조"/>
      <w:color w:val="000000"/>
      <w:sz w:val="22"/>
    </w:rPr>
  </w:style>
  <w:style w:type="paragraph" w:styleId="16">
    <w:name w:val="❍"/>
    <w:uiPriority w:val="16"/>
    <w:pPr>
      <w:widowControl w:val="off"/>
      <w:pBdr>
        <w:top w:val="none" w:color="000000" w:sz="2" w:space="0"/>
        <w:left w:val="none" w:color="000000" w:sz="2" w:space="0"/>
        <w:bottom w:val="none" w:color="000000" w:sz="2" w:space="0"/>
        <w:right w:val="none" w:color="000000" w:sz="2" w:space="0"/>
      </w:pBdr>
      <w:tabs>
        <w:tab w:val="right" w:leader="middleDot" w:pos="9310"/>
        <w:tab w:val="left" w:leader="none" w:pos="9600"/>
      </w:tabs>
      <w:wordWrap w:val="0"/>
      <w:autoSpaceDE w:val="off"/>
      <w:autoSpaceDN w:val="off"/>
      <w:snapToGrid w:val="off"/>
      <w:spacing w:before="0" w:after="0" w:line="420" w:lineRule="auto"/>
      <w:ind w:left="720" w:right="0" w:hanging="360"/>
      <w:jc w:val="both"/>
      <w:textAlignment w:val="baseline"/>
    </w:pPr>
    <w:rPr>
      <w:rFonts w:ascii="휴먼명조" w:eastAsia="휴먼명조"/>
      <w:color w:val="000000"/>
      <w:spacing w:val="-1"/>
      <w:sz w:val="26"/>
    </w:rPr>
  </w:style>
</w:styles>
</file>

<file path=word/_rels/document.xml.rels><?xml version="1.0" encoding="UTF-8" standalone="yes" ?><Relationships xmlns="http://schemas.openxmlformats.org/package/2006/relationships"><Relationship Id="rId1" Type="http://schemas.openxmlformats.org/officeDocument/2006/relationships/image" Target="media/image4.jpeg"  /><Relationship Id="rId2" Type="http://schemas.openxmlformats.org/officeDocument/2006/relationships/image" Target="media/image5.gif"  /><Relationship Id="rId3" Type="http://schemas.openxmlformats.org/officeDocument/2006/relationships/hyperlink" Target="https://naver.me/xG0RnwgF" TargetMode="External" /><Relationship Id="rId4" Type="http://schemas.openxmlformats.org/officeDocument/2006/relationships/image" Target="media/image6.jpeg"  /><Relationship Id="rId5" Type="http://schemas.openxmlformats.org/officeDocument/2006/relationships/settings" Target="settings.xml"  /><Relationship Id="rId6" Type="http://schemas.openxmlformats.org/officeDocument/2006/relationships/styles" Target="styles.xml"  /><Relationship Id="rId7" Type="http://schemas.openxmlformats.org/officeDocument/2006/relationships/numbering" Target="numbering.xml"  /></Relationships>
</file>

<file path=docProps/app.xml><?xml version="1.0" encoding="utf-8"?>
<ep:Properties xmlns:r="http://schemas.openxmlformats.org/officeDocument/2006/relationships" xmlns:ep="http://schemas.openxmlformats.org/officeDocument/2006/extended-properties" xmlns:vt="http://schemas.openxmlformats.org/officeDocument/2006/docPropsVTypes">
  <ep:Application>Hancom Office Hanword</ep:Application>
  <ep:AppVersion>12.3</ep:AppVersion>
</ep:Properties>
</file>

<file path=docProps/core.xml><?xml version="1.0" encoding="utf-8"?>
<cp:coreProperties xmlns:r="http://schemas.openxmlformats.org/officeDocument/2006/relationships" xmlns:cp="http://schemas.openxmlformats.org/package/2006/metadata/core-properties" xmlns:dc="http://purl.org/dc/elements/1.1/" xmlns:dcterms="http://purl.org/dc/terms/" xmlns:dcmitype="http://purl.org/dc/dcmitype/" xmlns:xsi="http://www.w3.org/2001/XMLSchema-instance">
  <dc:title>보도자료</dc:title>
  <dc:creator>sungdong</dc:creator>
  <cp:lastModifiedBy>user</cp:lastModifiedBy>
  <dcterms:created xsi:type="dcterms:W3CDTF">2012-11-16T06:21:39.747</dcterms:created>
  <dcterms:modified xsi:type="dcterms:W3CDTF">2026-06-30T05:56:46.938</dcterms:modified>
  <cp:version>0501.0001.01</cp:version>
</cp:coreProperties>
</file>