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410"/>
        <w:gridCol w:w="679"/>
        <w:gridCol w:w="860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d24bd13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color w:val="4c4c4c"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d24bd14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배포 즉시 보도해주시기 바랍니다.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7. 8.(수)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기틀세움팀 김병철 주임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/>
                <w:spacing w:val="-4"/>
                <w:sz w:val="24"/>
              </w:rPr>
              <w:t>063-219-2714/ tori@kpipa.or.kr</w:t>
            </w:r>
          </w:p>
        </w:tc>
      </w:tr>
      <w:tr>
        <w:trPr>
          <w:trHeight w:val="850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7월 독서원정대 안내문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독서인문팀 안혜진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063-219-2847/ ahj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독서원정대와 함께 책 따라 걷는 전주의 밤</w:t>
            </w:r>
            <w:r>
              <w:rPr>
                <w:rFonts w:ascii="HY헤드라인M"/>
                <w:sz w:val="36"/>
              </w:rPr>
              <w:t>…</w:t>
            </w:r>
            <w:r>
              <w:rPr>
                <w:rFonts w:ascii="HY헤드라인M"/>
                <w:sz w:val="36"/>
              </w:rPr>
              <w:t xml:space="preserve"> </w:t>
            </w:r>
          </w:p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「책이</w:t>
            </w:r>
            <w:r>
              <w:rPr>
                <w:rFonts w:ascii="HY헤드라인M" w:eastAsia="HY헤드라인M"/>
                <w:sz w:val="36"/>
              </w:rPr>
              <w:t xml:space="preserve"> 좋아서(</w:t>
            </w:r>
            <w:r>
              <w:rPr>
                <w:rFonts w:ascii="HY헤드라인M" w:eastAsia="HY헤드라인M"/>
                <w:sz w:val="36"/>
              </w:rPr>
              <w:t>書)×</w:t>
            </w:r>
            <w:r>
              <w:rPr>
                <w:rFonts w:ascii="HY헤드라인M" w:eastAsia="HY헤드라인M"/>
                <w:sz w:val="36"/>
              </w:rPr>
              <w:t>전주 북나잇</w:t>
            </w:r>
            <w:r>
              <w:rPr>
                <w:rFonts w:ascii="HY헤드라인M"/>
                <w:sz w:val="36"/>
              </w:rPr>
              <w:t>」</w:t>
            </w:r>
            <w:r>
              <w:rPr>
                <w:rFonts w:ascii="HY헤드라인M" w:eastAsia="HY헤드라인M"/>
                <w:sz w:val="36"/>
              </w:rPr>
              <w:t xml:space="preserve"> 운영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전주 대표 도서관·지역서점·문화공간에서 만나는 특별한 독서여행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32"/>
        </w:rPr>
      </w:pPr>
    </w:p>
    <w:p>
      <w:pPr>
        <w:pStyle w:val="0"/>
        <w:widowControl w:val="off"/>
        <w:ind w:left="503" w:hanging="503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한국출판문화산업진흥원(원장 김승수, 이하 출판진흥원)은 ‘2026 책 읽는 대한민국’ 홍보활동의 일환으로 주제별 독서 행사인 ‘독서원정대’를 운영한다. 책을 매개로 전국의 다양한 지역문화와 독서공간을 탐방하며 독서의 즐거움을 확장하는 행사로, 두 번째 여정은 ‘책이 좋아서(</w:t>
      </w:r>
      <w:r>
        <w:rPr>
          <w:rFonts w:ascii="HCI Poppy" w:eastAsia="한양신명조"/>
          <w:sz w:val="28"/>
        </w:rPr>
        <w:t>書)×</w:t>
      </w:r>
      <w:r>
        <w:rPr>
          <w:rFonts w:ascii="HCI Poppy" w:eastAsia="휴먼명조"/>
          <w:sz w:val="28"/>
        </w:rPr>
        <w:t>전주 북나잇’을 주제로 오는 7월 23일(목), 24일(금) 전주시 일원에서 진행된다.</w:t>
      </w:r>
    </w:p>
    <w:p>
      <w:pPr>
        <w:pStyle w:val="0"/>
        <w:widowControl w:val="off"/>
        <w:snapToGrid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503" w:hanging="503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이번 행사는 전주의 특색있는 도서관과 지역서점 등 지역의 대표적인 문화공간을 둘러보며 책과 지역문화를 함께 경험할 수 있도록 기획됐다. 참가자들은 연화정도서관, 아중호수도서관 등 전주의 특색있는 도서관을 방문하여 지역 독서문화의 다양한 모습을 경험할 예정이다. 또한 전주의 역사와 문화가 살아있는 골목을 거닐며 개성 있는 서점을 탐방하고, 지역서점 연계 스탬프 투어인 ‘책크인’에도 참여할 수 있다.</w:t>
      </w:r>
    </w:p>
    <w:p>
      <w:pPr>
        <w:pStyle w:val="0"/>
        <w:widowControl w:val="off"/>
        <w:ind w:left="503" w:hanging="503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503" w:hanging="503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저녁에는 전주의 생활문화인 가맥에서 착안한 ‘책맥(</w:t>
      </w:r>
      <w:r>
        <w:rPr>
          <w:rFonts w:ascii="HCI Poppy" w:eastAsia="한양신명조"/>
          <w:sz w:val="28"/>
        </w:rPr>
        <w:t xml:space="preserve">冊麥) </w:t>
      </w:r>
      <w:r>
        <w:rPr>
          <w:rFonts w:ascii="HCI Poppy" w:eastAsia="휴먼명조"/>
          <w:sz w:val="28"/>
        </w:rPr>
        <w:t>행사’가 열린다. 팔복예술공장 이팝나무광장에서 진행되는 이번 행사에는 ‘2026 책 읽는 대한민국’ 홍보활동 협력자인 가수 겸 작가 요조, 작가이자 프랑스 문학 번역가이며 완산도서관 상주작가로도 활동 중인 신유진 작가가 함께한다. 이팝나무광장의 여유로운 야외 분위기 속에서 작가와의 만남을 비롯해 참가자 간 독서 경험을 공유하고 소통하며 책과 함께하는 여름밤의 정취를 더할 예정이다.</w:t>
      </w:r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503" w:hanging="503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7월 독서원정대 참여 신청은 7월 7일(화)부터 7월 15일(수)까지 ‘책 읽는 대한민국’ 누리집에 게시된 온라인 신청서(구글폼)를 제출하면 된다. </w:t>
      </w:r>
    </w:p>
    <w:p>
      <w:pPr>
        <w:pStyle w:val="0"/>
        <w:widowControl w:val="off"/>
        <w:ind w:left="566" w:hanging="566"/>
      </w:pPr>
      <w:r>
        <w:rPr>
          <w:rFonts w:ascii="휴먼명조" w:eastAsia="휴먼명조"/>
          <w:sz w:val="24"/>
        </w:rPr>
        <w:t xml:space="preserve">     * 책 읽는 대한민국 누리집 : </w:t>
      </w:r>
      <w:hyperlink w:history="1" r:id="rId3">
        <w:r>
          <w:rPr>
            <w:rFonts w:ascii="휴먼명조"/>
            <w:color w:val="0000ff"/>
            <w:sz w:val="24"/>
            <w:u w:val="single" w:color="0000ff"/>
          </w:rPr>
          <w:t>https://read365.kr/theme_program</w:t>
        </w:r>
      </w:hyperlink>
    </w:p>
    <w:p>
      <w:pPr>
        <w:pStyle w:val="0"/>
        <w:widowControl w:val="off"/>
        <w:ind w:left="503" w:hanging="50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503" w:hanging="503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출판진흥원 관계자는 “독서원정대는 책을 통해 지역의 문화와 사람을 만나는 새로운 독서 경험을 제공하는 행사”이라며 “전주의 다양한 문화공간에서 책과 함께하는 특별한 시간을 보내며 독서의 즐거움을 발견하는 계기가 되길 바란다.”고 밝혔다.</w:t>
      </w:r>
    </w:p>
    <w:p>
      <w:pPr>
        <w:pStyle w:val="0"/>
        <w:widowControl w:val="off"/>
        <w:ind w:left="666" w:hanging="666"/>
        <w:rPr>
          <w:rFonts w:ascii="문체부 바탕체" w:eastAsia="문체부 바탕체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문체부 바탕체" w:eastAsia="문체부 바탕체"/>
          <w:color w:val="000000"/>
          <w:sz w:val="28"/>
        </w:rPr>
      </w:pP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【첨부자료】</w:t>
      </w:r>
      <w:r>
        <w:rPr>
          <w:rFonts w:ascii="휴먼명조" w:eastAsia="휴먼명조"/>
          <w:sz w:val="28"/>
        </w:rPr>
        <w:t>7월 독서원정대 안내문 1부.  끝.</w:t>
      </w: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225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2d24bd15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z w:val="22"/>
              </w:rPr>
              <w:t>한국출판문화산업진흥원</w:t>
            </w:r>
            <w:r>
              <w:rPr>
                <w:rFonts w:ascii="굴림" w:eastAsia="굴림"/>
                <w:spacing w:val="3"/>
                <w:sz w:val="22"/>
              </w:rPr>
              <w:t xml:space="preserve"> 독서인문팀 안혜진 주임(</w:t>
            </w:r>
            <w:r>
              <w:rPr>
                <w:rFonts w:ascii="굴림"/>
                <w:spacing w:val="3"/>
                <w:sz w:val="22"/>
              </w:rPr>
              <w:t>☎</w:t>
            </w:r>
            <w:r>
              <w:rPr>
                <w:rFonts w:ascii="굴림" w:eastAsia="굴림"/>
                <w:spacing w:val="3"/>
                <w:sz w:val="22"/>
              </w:rPr>
              <w:t xml:space="preserve"> 063-219-2847)에게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pacing w:val="3"/>
                <w:sz w:val="22"/>
              </w:rPr>
              <w:t>연락주</w:t>
            </w:r>
            <w:r>
              <w:rPr>
                <w:rFonts w:ascii="굴림" w:eastAsia="굴림"/>
                <w:sz w:val="22"/>
              </w:rPr>
              <w:t>시기 바</w:t>
            </w:r>
            <w:r>
              <w:rPr>
                <w:rFonts w:ascii="굴림" w:eastAsia="굴림"/>
                <w:spacing w:val="-13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snapToGrid/>
        <w:spacing w:before="100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ff"/>
          <w:sz w:val="28"/>
        </w:rPr>
      </w:pPr>
    </w:p>
    <w:tbl>
      <w:tblPr>
        <w:tblOverlap w:val="never"/>
        <w:tblW w:w="1010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88"/>
        <w:gridCol w:w="170"/>
        <w:gridCol w:w="8646"/>
      </w:tblGrid>
      <w:tr>
        <w:trPr>
          <w:trHeight w:val="583"/>
        </w:trPr>
        <w:tc>
          <w:tcPr>
            <w:tcW w:w="1288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shd w:val="clear" w:fill="193657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HY헤드라인M"/>
                <w:shadow/>
                <w:color w:val="ffffff"/>
                <w:sz w:val="30"/>
              </w:rPr>
              <w:t>붙임</w:t>
            </w:r>
          </w:p>
        </w:tc>
        <w:tc>
          <w:tcPr>
            <w:tcW w:w="170" w:type="dxa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HY헤드라인M" w:eastAsia="HY헤드라인M"/>
                <w:color w:val="000000"/>
                <w:sz w:val="32"/>
              </w:rPr>
            </w:pPr>
          </w:p>
        </w:tc>
        <w:tc>
          <w:tcPr>
            <w:tcW w:w="8646" w:type="dxa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HY헤드라인M" w:eastAsia="HY헤드라인M"/>
                <w:sz w:val="32"/>
              </w:rPr>
              <w:t xml:space="preserve">  7월 독서원정대 안내문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wordWrap w:val="1"/>
        <w:ind w:left="666" w:hanging="666"/>
        <w:jc w:val="center"/>
      </w:pPr>
      <w:r>
        <w:drawing>
          <wp:inline distT="0" distB="0" distL="0" distR="0">
            <wp:extent cx="5949950" cy="8417052"/>
            <wp:effectExtent l="0" t="0" r="0" b="0"/>
            <wp:docPr id="4" name="그림 %d 4"/>
            <wp:cNvGraphicFramePr/>
            <a:graphic>
              <a:graphicData uri="http://schemas.openxmlformats.org/drawingml/2006/picture">
                <pic:pic>
                  <pic:nvPicPr>
                    <pic:cNvPr id="0" name="C:\Users\user\AppData\Local\Temp\Hnc\BinData\EMB00002d24bd16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841705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hyperlink" Target="https://read365.kr/theme_program" TargetMode="External" /><Relationship Id="rId4" Type="http://schemas.openxmlformats.org/officeDocument/2006/relationships/image" Target="media/image2.jpeg"  /><Relationship Id="rId5" Type="http://schemas.openxmlformats.org/officeDocument/2006/relationships/image" Target="media/image3.bmp"  /><Relationship Id="rId6" Type="http://schemas.openxmlformats.org/officeDocument/2006/relationships/settings" Target="settings.xml"  /><Relationship Id="rId7" Type="http://schemas.openxmlformats.org/officeDocument/2006/relationships/styles" Target="styles.xml"  /><Relationship Id="rId8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2026-07-07T23:42:03.489</dcterms:modified>
  <cp:version>0501.0001.01</cp:version>
</cp:coreProperties>
</file>